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46" w:rsidRPr="00387053" w:rsidRDefault="00787746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მომსახურების </w:t>
      </w:r>
      <w:r w:rsidR="00A35895"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="004E4876" w:rsidRPr="00387053">
        <w:rPr>
          <w:rFonts w:ascii="Sylfaen" w:hAnsi="Sylfaen" w:cs="Sylfaen"/>
          <w:b/>
          <w:noProof/>
          <w:sz w:val="16"/>
          <w:szCs w:val="16"/>
          <w:lang w:val="ka-GE"/>
        </w:rPr>
        <w:t>#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instrText xml:space="preserve"> FORMTEXT </w:instrTex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separate"/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end"/>
      </w:r>
    </w:p>
    <w:p w:rsidR="00A15946" w:rsidRPr="0073714B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8205C3" w:rsidRPr="0073714B" w:rsidRDefault="00CF2839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ქ. თბილისი</w:t>
      </w:r>
      <w:r w:rsidR="00C36ED8" w:rsidRPr="0073714B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</w:t>
      </w:r>
      <w:r w:rsidR="00BB007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8E4741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01 </w:t>
      </w:r>
      <w:r w:rsidR="008D7E7A" w:rsidRPr="0073714B">
        <w:rPr>
          <w:rFonts w:ascii="Sylfaen" w:hAnsi="Sylfaen" w:cs="Sylfaen"/>
          <w:b/>
          <w:noProof/>
          <w:sz w:val="14"/>
          <w:szCs w:val="14"/>
          <w:lang w:val="ka-GE"/>
        </w:rPr>
        <w:t>იანვარი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1A1FDD">
        <w:rPr>
          <w:rFonts w:ascii="Sylfaen" w:hAnsi="Sylfaen" w:cs="Sylfaen"/>
          <w:b/>
          <w:noProof/>
          <w:sz w:val="14"/>
          <w:szCs w:val="14"/>
          <w:lang w:val="ka-GE"/>
        </w:rPr>
        <w:t>2019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73714B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:rsidR="00485EBE" w:rsidRPr="0073714B" w:rsidRDefault="00485EBE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0638B7" w:rsidRPr="0073714B" w:rsidTr="00AD1DCF">
        <w:trPr>
          <w:gridAfter w:val="2"/>
          <w:wAfter w:w="5891" w:type="dxa"/>
          <w:trHeight w:val="144"/>
        </w:trPr>
        <w:tc>
          <w:tcPr>
            <w:tcW w:w="613" w:type="dxa"/>
          </w:tcPr>
          <w:p w:rsidR="000638B7" w:rsidRPr="00B404D2" w:rsidRDefault="000638B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/>
          </w:tcPr>
          <w:p w:rsidR="000638B7" w:rsidRPr="00B404D2" w:rsidRDefault="000638B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Calibri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 ხელშეკრულების მხარეებს წარმოადგენენ:</w:t>
            </w: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B404D2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B007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        </w:t>
            </w:r>
          </w:p>
        </w:tc>
        <w:tc>
          <w:tcPr>
            <w:tcW w:w="437" w:type="dxa"/>
          </w:tcPr>
          <w:p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:rsidR="00BB0077" w:rsidRPr="0073714B" w:rsidRDefault="00BB007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24630C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:rsidR="00BB0077" w:rsidRPr="0073714B" w:rsidRDefault="00BB007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B007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:rsidR="00BB0077" w:rsidRPr="00AB2906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bookmarkStart w:id="0" w:name="Text3"/>
        <w:tc>
          <w:tcPr>
            <w:tcW w:w="5454" w:type="dxa"/>
          </w:tcPr>
          <w:p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End w:id="0"/>
          </w:p>
        </w:tc>
      </w:tr>
    </w:tbl>
    <w:p w:rsidR="007B205F" w:rsidRPr="0073714B" w:rsidRDefault="007B205F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BB0077" w:rsidRPr="0073714B" w:rsidTr="00AD1DCF">
        <w:trPr>
          <w:trHeight w:val="144"/>
        </w:trPr>
        <w:tc>
          <w:tcPr>
            <w:tcW w:w="6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B0077" w:rsidRPr="0073714B" w:rsidRDefault="00BB0077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შემსრულებელი:                </w:t>
            </w:r>
          </w:p>
        </w:tc>
        <w:tc>
          <w:tcPr>
            <w:tcW w:w="43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F1EF4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37" w:type="dxa"/>
          </w:tcPr>
          <w:p w:rsidR="00BB0077" w:rsidRPr="00B404D2" w:rsidRDefault="00BB0077" w:rsidP="00374BC3">
            <w:pPr>
              <w:pStyle w:val="Header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:rsidTr="00AD1DCF">
        <w:trPr>
          <w:trHeight w:val="233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B404D2" w:rsidRDefault="00BF1EF4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F1EF4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F1EF4" w:rsidRPr="006C403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:rsidR="00BB0077" w:rsidRPr="0073714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B404D2" w:rsidRDefault="00BB0077" w:rsidP="00374BC3">
            <w:pPr>
              <w:jc w:val="both"/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Del="000A6FC3" w:rsidRDefault="00BB0077" w:rsidP="00374BC3">
            <w:pPr>
              <w:rPr>
                <w:rFonts w:ascii="DejaVuSans" w:eastAsia="Calibri" w:hAnsi="DejaVuSans" w:cs="DejaVuSans"/>
                <w:sz w:val="14"/>
                <w:szCs w:val="14"/>
                <w:lang w:val="en-US" w:eastAsia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:rsidTr="00AD1DCF">
        <w:trPr>
          <w:trHeight w:val="144"/>
        </w:trPr>
        <w:tc>
          <w:tcPr>
            <w:tcW w:w="613" w:type="dxa"/>
          </w:tcPr>
          <w:p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:rsidR="00430EAB" w:rsidRPr="0073714B" w:rsidRDefault="00430EAB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15"/>
        <w:gridCol w:w="4785"/>
      </w:tblGrid>
      <w:tr w:rsidR="00BB0077" w:rsidRPr="00FD0C27" w:rsidTr="00AD1DCF">
        <w:tc>
          <w:tcPr>
            <w:tcW w:w="615" w:type="dxa"/>
            <w:shd w:val="clear" w:color="auto" w:fill="auto"/>
          </w:tcPr>
          <w:p w:rsidR="00BB0077" w:rsidRPr="00B404D2" w:rsidRDefault="00BB0077" w:rsidP="00B404D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85" w:type="dxa"/>
            <w:shd w:val="clear" w:color="auto" w:fill="808080"/>
          </w:tcPr>
          <w:p w:rsidR="00BB0077" w:rsidRPr="00B404D2" w:rsidRDefault="00BB0077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:rsidR="00BB0077" w:rsidRDefault="00BB0077" w:rsidP="00387053">
      <w:pPr>
        <w:pStyle w:val="ListParagraph"/>
        <w:tabs>
          <w:tab w:val="left" w:pos="630"/>
        </w:tabs>
        <w:ind w:left="63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CE03F5" w:rsidRPr="0073714B" w:rsidRDefault="00D64989" w:rsidP="009A4C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2349BE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შესაბამისად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(ა) </w:t>
      </w:r>
      <w:r w:rsidR="00853AB5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="00853AB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იღებს ვალდებულებას </w:t>
      </w:r>
      <w:r w:rsidR="00413F93" w:rsidRPr="0073714B">
        <w:rPr>
          <w:rFonts w:ascii="Sylfaen" w:hAnsi="Sylfaen" w:cs="Sylfaen"/>
          <w:noProof/>
          <w:sz w:val="14"/>
          <w:szCs w:val="14"/>
          <w:lang w:val="ka-GE"/>
        </w:rPr>
        <w:t>შეასრულოს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მე-3 მუხლით 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>განსაზღვრული 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580EF7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81072" w:rsidRPr="0073714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ხოლო (ბ) </w:t>
      </w:r>
      <w:r w:rsidR="00662D9B" w:rsidRPr="0073714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გადაუხადოს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</w:t>
      </w:r>
      <w:r w:rsidR="006D2DE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E463C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მე-3 მუხლით 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განსაზღვრული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საფასური.</w:t>
      </w:r>
    </w:p>
    <w:p w:rsidR="0018202A" w:rsidRPr="0073714B" w:rsidRDefault="004651FB" w:rsidP="009A4C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="00E80868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აღწერა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E80868" w:rsidRPr="0073714B">
        <w:rPr>
          <w:rFonts w:ascii="Sylfaen" w:hAnsi="Sylfaen" w:cs="Sylfaen"/>
          <w:noProof/>
          <w:sz w:val="14"/>
          <w:szCs w:val="14"/>
          <w:lang w:val="ka-GE"/>
        </w:rPr>
        <w:t>მისი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შესრულების პირობები </w:t>
      </w:r>
      <w:r w:rsidR="00E92EBE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განსაზღვრულია </w:t>
      </w:r>
      <w:r w:rsidR="009D0BE9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9D0BE9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მე-3 მუხლში</w:t>
      </w:r>
      <w:r w:rsidR="00DF73DC" w:rsidRPr="0073714B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:rsidR="0030507C" w:rsidRPr="0073714B" w:rsidRDefault="0030507C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804"/>
        <w:gridCol w:w="450"/>
        <w:gridCol w:w="5400"/>
      </w:tblGrid>
      <w:tr w:rsidR="00BB0077" w:rsidRPr="0073714B" w:rsidTr="00AD1DCF">
        <w:trPr>
          <w:gridAfter w:val="2"/>
          <w:wAfter w:w="5850" w:type="dxa"/>
          <w:trHeight w:val="144"/>
        </w:trPr>
        <w:tc>
          <w:tcPr>
            <w:tcW w:w="596" w:type="dxa"/>
          </w:tcPr>
          <w:p w:rsidR="00BB0077" w:rsidRPr="00B404D2" w:rsidRDefault="00BB007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  <w:shd w:val="clear" w:color="auto" w:fill="808080"/>
          </w:tcPr>
          <w:p w:rsidR="00BB0077" w:rsidRPr="00B404D2" w:rsidRDefault="00BB007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</w:t>
            </w:r>
            <w:r w:rsidRPr="00B404D2"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  <w:t xml:space="preserve"> </w:t>
            </w: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აღწერა და მომსახურების შესრულების პირობები</w:t>
            </w:r>
          </w:p>
        </w:tc>
      </w:tr>
      <w:tr w:rsidR="00BB0077" w:rsidRPr="0073714B" w:rsidTr="00AD1DCF">
        <w:trPr>
          <w:trHeight w:val="144"/>
        </w:trPr>
        <w:tc>
          <w:tcPr>
            <w:tcW w:w="596" w:type="dxa"/>
          </w:tcPr>
          <w:p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:rsidR="00BB0077" w:rsidRPr="0073714B" w:rsidRDefault="00BB0077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:rsidTr="00AD1DCF">
        <w:trPr>
          <w:trHeight w:val="144"/>
        </w:trPr>
        <w:tc>
          <w:tcPr>
            <w:tcW w:w="596" w:type="dxa"/>
          </w:tcPr>
          <w:p w:rsidR="00BB0077" w:rsidRPr="00B404D2" w:rsidRDefault="00BB0077" w:rsidP="002C55B6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ბანკის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მიერ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შემსრულებლისათვის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შეკვეთის მიწოდების პირობები ან/და გადასაცემი მასალის აღწერა (ასეთის არსებობისას):</w:t>
            </w:r>
          </w:p>
        </w:tc>
        <w:tc>
          <w:tcPr>
            <w:tcW w:w="450" w:type="dxa"/>
          </w:tcPr>
          <w:p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:rsidTr="00AD1DCF">
        <w:trPr>
          <w:trHeight w:val="144"/>
        </w:trPr>
        <w:tc>
          <w:tcPr>
            <w:tcW w:w="596" w:type="dxa"/>
          </w:tcPr>
          <w:p w:rsidR="00BB0077" w:rsidRPr="00B404D2" w:rsidRDefault="00BB0077" w:rsidP="00B77150">
            <w:pPr>
              <w:pStyle w:val="ListParagraph"/>
              <w:numPr>
                <w:ilvl w:val="0"/>
                <w:numId w:val="11"/>
              </w:numPr>
              <w:ind w:left="252" w:hanging="252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 (დრო):</w:t>
            </w:r>
          </w:p>
        </w:tc>
        <w:tc>
          <w:tcPr>
            <w:tcW w:w="450" w:type="dxa"/>
          </w:tcPr>
          <w:p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:rsidTr="00AD1DCF">
        <w:trPr>
          <w:trHeight w:val="144"/>
        </w:trPr>
        <w:tc>
          <w:tcPr>
            <w:tcW w:w="596" w:type="dxa"/>
          </w:tcPr>
          <w:p w:rsidR="00BB0077" w:rsidRPr="00B404D2" w:rsidRDefault="00BB0077" w:rsidP="00B77150">
            <w:pPr>
              <w:pStyle w:val="ListParagraph"/>
              <w:numPr>
                <w:ilvl w:val="0"/>
                <w:numId w:val="11"/>
              </w:numPr>
              <w:ind w:left="252" w:hanging="252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50" w:type="dxa"/>
          </w:tcPr>
          <w:p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:rsidR="00BB0077" w:rsidRPr="0073714B" w:rsidRDefault="00BB0077" w:rsidP="00374BC3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მიღება–ჩაბარების აქტით დადასტურებას არ საჭიროებს] &lt; ან &gt; 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საჭიროებს მიღება–ჩაბარების აქტით დადასტურებას] &lt; ან &gt; [მიეთითოს 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 </w:t>
            </w:r>
          </w:p>
        </w:tc>
      </w:tr>
      <w:tr w:rsidR="00BB0077" w:rsidRPr="0073714B" w:rsidTr="00AD1DCF">
        <w:trPr>
          <w:trHeight w:val="144"/>
        </w:trPr>
        <w:tc>
          <w:tcPr>
            <w:tcW w:w="596" w:type="dxa"/>
          </w:tcPr>
          <w:p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საფასური:</w:t>
            </w:r>
          </w:p>
        </w:tc>
        <w:tc>
          <w:tcPr>
            <w:tcW w:w="450" w:type="dxa"/>
          </w:tcPr>
          <w:p w:rsidR="00BB0077" w:rsidRDefault="00BB007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:rsidR="00BB0077" w:rsidRPr="00B404D2" w:rsidRDefault="00BB0077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>[</w:t>
            </w:r>
            <w:r w:rsidRPr="00C86479">
              <w:rPr>
                <w:rFonts w:ascii="Sylfaen" w:hAnsi="Sylfaen"/>
                <w:sz w:val="14"/>
                <w:szCs w:val="14"/>
              </w:rPr>
              <w:t>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ციფრებით</w:t>
            </w:r>
            <w:r w:rsidRPr="00C86479">
              <w:rPr>
                <w:rFonts w:ascii="Sylfaen" w:hAnsi="Sylfaen"/>
                <w:sz w:val="14"/>
                <w:szCs w:val="14"/>
              </w:rPr>
              <w:t>] [(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სიტყვებით</w:t>
            </w:r>
            <w:r w:rsidRPr="00C86479">
              <w:rPr>
                <w:rFonts w:ascii="Sylfaen" w:hAnsi="Sylfaen"/>
                <w:sz w:val="14"/>
                <w:szCs w:val="14"/>
              </w:rPr>
              <w:t>)]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ვალუტა</w:t>
            </w:r>
            <w:r w:rsidRPr="00C86479">
              <w:rPr>
                <w:rFonts w:ascii="Sylfaen" w:hAnsi="Sylfaen"/>
                <w:sz w:val="14"/>
                <w:szCs w:val="14"/>
              </w:rPr>
              <w:t>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უცხოური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ვალუტის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შემთხვევაში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დამატებით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ტექსტი</w:t>
            </w:r>
            <w:r w:rsidRPr="00C86479">
              <w:rPr>
                <w:rFonts w:ascii="Sylfaen" w:hAnsi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1.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ავანსად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2.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საქონლის/მომსახურების მიწოდების შემდეგ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3.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ნაწილის გადახდა ხდება</w:t>
            </w:r>
            <w:r w:rsidRPr="00905F9E">
              <w:rPr>
                <w:u w:val="single"/>
              </w:rPr>
              <w:t xml:space="preserve">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ხდება წინასწარ, ხოლო ნაწილის საქონლის/მომსახურების მიწოდების შემდეგ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პირველი ნაწილის გადახდა მოხდება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ეროვნულ ვალუტაში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ეროვნულ ვალუტაში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</w: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 xml:space="preserve">] </w:t>
            </w:r>
            <w:r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პირობა];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:rsidTr="00AD1DCF">
        <w:trPr>
          <w:trHeight w:val="144"/>
        </w:trPr>
        <w:tc>
          <w:tcPr>
            <w:tcW w:w="596" w:type="dxa"/>
          </w:tcPr>
          <w:p w:rsidR="00BB0077" w:rsidRPr="00B404D2" w:rsidRDefault="00BB0077" w:rsidP="00B77150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50" w:type="dxa"/>
          </w:tcPr>
          <w:p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საფასური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[მოიცავს ან არ მოიცავს]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კანონმდებლობით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გათვალისწინებულ ყველა სახის გადასახდელს და გადასახადს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;</w:t>
            </w:r>
          </w:p>
        </w:tc>
      </w:tr>
      <w:tr w:rsidR="00BB0077" w:rsidRPr="0073714B" w:rsidTr="00AD1DCF">
        <w:trPr>
          <w:trHeight w:val="144"/>
        </w:trPr>
        <w:tc>
          <w:tcPr>
            <w:tcW w:w="596" w:type="dxa"/>
          </w:tcPr>
          <w:p w:rsidR="00BB0077" w:rsidRPr="00B404D2" w:rsidRDefault="00BB0077" w:rsidP="00B77150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:rsidR="00BB0077" w:rsidRPr="0073714B" w:rsidRDefault="00BB0077" w:rsidP="00374BC3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50" w:type="dxa"/>
          </w:tcPr>
          <w:p w:rsidR="00BB0077" w:rsidRDefault="00BB0077" w:rsidP="00571B30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:rsidR="00BB0077" w:rsidRPr="0073714B" w:rsidRDefault="00BB0077" w:rsidP="00571B30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[გადახდის პერიოდულობა] &lt; ან &gt; [</w:t>
            </w:r>
            <w:r w:rsidRPr="0073714B">
              <w:rPr>
                <w:rFonts w:ascii="Sylfaen" w:hAnsi="Sylfaen"/>
                <w:b/>
                <w:sz w:val="14"/>
                <w:szCs w:val="14"/>
                <w:lang w:val="ka-GE"/>
              </w:rPr>
              <w:t xml:space="preserve">ხელშეკრულების „ა“ დანართში </w:t>
            </w:r>
            <w:r w:rsidRPr="0073714B">
              <w:rPr>
                <w:rFonts w:ascii="Sylfaen" w:hAnsi="Sylfaen"/>
                <w:sz w:val="14"/>
                <w:szCs w:val="14"/>
                <w:lang w:val="ka-GE"/>
              </w:rPr>
              <w:t>განსაზღვრული გრაფიკის შესაბამისად];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:rsidTr="00AD1DCF">
        <w:trPr>
          <w:trHeight w:val="144"/>
        </w:trPr>
        <w:tc>
          <w:tcPr>
            <w:tcW w:w="596" w:type="dxa"/>
          </w:tcPr>
          <w:p w:rsidR="00BB0077" w:rsidRPr="00B404D2" w:rsidRDefault="00BB0077" w:rsidP="00B77150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50" w:type="dxa"/>
          </w:tcPr>
          <w:p w:rsidR="00BB0077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:rsidR="00BB0077" w:rsidRPr="00B404D2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უნაღდო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BB0077" w:rsidRPr="0073714B" w:rsidTr="00AD1DCF">
        <w:trPr>
          <w:trHeight w:val="144"/>
        </w:trPr>
        <w:tc>
          <w:tcPr>
            <w:tcW w:w="596" w:type="dxa"/>
          </w:tcPr>
          <w:p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საგარანტიო ვადა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შედეგად დამზადებულ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უძრავ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ან/და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ნივთებზე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:rsidR="00BB0077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:rsidR="00BB0077" w:rsidRPr="00B404D2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[მიღება-ჩაბარების აქტის შედგენიდან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ნივთის ბანკისათვის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გადაცემიდან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[სხვა პირობა]; </w:t>
            </w:r>
          </w:p>
        </w:tc>
      </w:tr>
      <w:tr w:rsidR="00BB0077" w:rsidRPr="0073714B" w:rsidTr="00AD1DCF">
        <w:trPr>
          <w:trHeight w:val="144"/>
        </w:trPr>
        <w:tc>
          <w:tcPr>
            <w:tcW w:w="596" w:type="dxa"/>
          </w:tcPr>
          <w:p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პირგასამტეხლო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და მისი გადახდის პირობები:</w:t>
            </w:r>
          </w:p>
        </w:tc>
        <w:tc>
          <w:tcPr>
            <w:tcW w:w="450" w:type="dxa"/>
          </w:tcPr>
          <w:p w:rsidR="00BB0077" w:rsidRDefault="00BB0077" w:rsidP="00553B94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:rsidR="00BB0077" w:rsidRPr="00B404D2" w:rsidRDefault="001A1FDD" w:rsidP="00553B94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>[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ხელშეკრულებით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ნაკისრი ნებისმიერი ვალდებულების დარღვევისათვის </w:t>
            </w:r>
            <w:r w:rsidRPr="001A1FDD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შემსრულებელს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ბანკ</w:t>
            </w:r>
            <w:r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ი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სასარგებლოდ დაეკისრება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ერთჯერადი პირგასამტეხლო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საფასურის მოცულობის 1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%–ის ოდენობით და ყოველდღიური პირგასამტეხლო თითოეული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დარღვეული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 ვალდებულების სრულად და ჯეროვნად შესრულებამდე ყოველი ვადაგადაცილებული დღისათვის (სრული ან არასრული)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საფასურის მოცულობის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>0.5%-ის ოდენობით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]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&lt; ან &gt;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[სხვა პირობა]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en-US"/>
              </w:rPr>
              <w:t>.</w:t>
            </w:r>
          </w:p>
        </w:tc>
      </w:tr>
      <w:tr w:rsidR="00BB0077" w:rsidRPr="0073714B" w:rsidTr="00AD1DCF">
        <w:trPr>
          <w:trHeight w:val="144"/>
        </w:trPr>
        <w:tc>
          <w:tcPr>
            <w:tcW w:w="596" w:type="dxa"/>
          </w:tcPr>
          <w:p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:rsidR="00BB0077" w:rsidRPr="0073714B" w:rsidRDefault="00BB0077" w:rsidP="009522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50" w:type="dxa"/>
          </w:tcPr>
          <w:p w:rsidR="00BB0077" w:rsidRPr="00B404D2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:rsidR="00BB0077" w:rsidRPr="0073714B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"/>
                  </w:textInput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:rsidR="00374BC3" w:rsidRDefault="00374BC3">
      <w:pPr>
        <w:rPr>
          <w:rFonts w:ascii="Sylfaen" w:hAnsi="Sylfaen" w:cs="Sylfaen"/>
          <w:noProof/>
          <w:sz w:val="14"/>
          <w:szCs w:val="14"/>
          <w:lang w:val="ka-GE"/>
        </w:rPr>
      </w:pPr>
    </w:p>
    <w:p w:rsidR="00BA1229" w:rsidRDefault="00BA1229" w:rsidP="00387053">
      <w:pPr>
        <w:rPr>
          <w:rFonts w:ascii="Sylfaen" w:hAnsi="Sylfaen" w:cs="Sylfaen"/>
          <w:b/>
          <w:noProof/>
          <w:sz w:val="14"/>
          <w:szCs w:val="14"/>
          <w:lang w:val="ka-GE"/>
        </w:rPr>
        <w:sectPr w:rsidR="00BA1229" w:rsidSect="00387053">
          <w:headerReference w:type="default" r:id="rId8"/>
          <w:footerReference w:type="default" r:id="rId9"/>
          <w:footerReference w:type="first" r:id="rId10"/>
          <w:pgSz w:w="12240" w:h="15840"/>
          <w:pgMar w:top="810" w:right="450" w:bottom="900" w:left="540" w:header="360" w:footer="155" w:gutter="0"/>
          <w:cols w:space="180"/>
          <w:titlePg/>
          <w:docGrid w:linePitch="360"/>
        </w:sectPr>
      </w:pPr>
    </w:p>
    <w:p w:rsidR="007F68A2" w:rsidRPr="007F68A2" w:rsidRDefault="007F68A2" w:rsidP="00374BC3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4"/>
          <w:szCs w:val="14"/>
          <w:lang w:val="ka-GE"/>
        </w:rPr>
      </w:pPr>
    </w:p>
    <w:p w:rsidR="007F68A2" w:rsidRPr="007F68A2" w:rsidRDefault="007F68A2" w:rsidP="00374BC3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4"/>
          <w:szCs w:val="14"/>
          <w:lang w:val="ka-GE"/>
        </w:rPr>
      </w:pPr>
    </w:p>
    <w:p w:rsidR="007F68A2" w:rsidRPr="007F68A2" w:rsidRDefault="007F68A2" w:rsidP="00374BC3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585"/>
        <w:gridCol w:w="4815"/>
      </w:tblGrid>
      <w:tr w:rsidR="00374BC3" w:rsidRPr="005C0FC2" w:rsidTr="005F3FB4">
        <w:tc>
          <w:tcPr>
            <w:tcW w:w="585" w:type="dxa"/>
            <w:shd w:val="clear" w:color="auto" w:fill="auto"/>
          </w:tcPr>
          <w:p w:rsidR="00374BC3" w:rsidRPr="00B404D2" w:rsidRDefault="00374BC3" w:rsidP="00B404D2">
            <w:pPr>
              <w:pStyle w:val="ListParagraph"/>
              <w:numPr>
                <w:ilvl w:val="0"/>
                <w:numId w:val="29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15" w:type="dxa"/>
            <w:shd w:val="clear" w:color="auto" w:fill="808080"/>
          </w:tcPr>
          <w:p w:rsidR="00374BC3" w:rsidRPr="00B404D2" w:rsidRDefault="00374BC3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ხელშეკრულების მოქმედების ფარგლები</w:t>
            </w:r>
          </w:p>
        </w:tc>
      </w:tr>
    </w:tbl>
    <w:p w:rsidR="00374BC3" w:rsidRDefault="00374BC3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7F68A2" w:rsidRPr="0073714B" w:rsidRDefault="007F68A2" w:rsidP="00374BC3">
      <w:pPr>
        <w:pStyle w:val="ListParagraph"/>
        <w:numPr>
          <w:ilvl w:val="0"/>
          <w:numId w:val="9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შორის დადებული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შედგება შემდეგი დოკუმენტებისაგან: (ა) წინამდებარე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ან/და (ბ)</w:t>
      </w:r>
      <w:r>
        <w:rPr>
          <w:rFonts w:ascii="Sylfaen" w:hAnsi="Sylfaen" w:cs="Sylfaen"/>
          <w:noProof/>
          <w:sz w:val="14"/>
          <w:szCs w:val="14"/>
          <w:lang w:val="en-US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ნებისმიერი დამატებითი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დანართი.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ამასთან:</w:t>
      </w:r>
    </w:p>
    <w:p w:rsidR="007F68A2" w:rsidRPr="00387053" w:rsidRDefault="007F68A2" w:rsidP="00387053">
      <w:pPr>
        <w:pStyle w:val="ListParagraph"/>
        <w:numPr>
          <w:ilvl w:val="0"/>
          <w:numId w:val="10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პირობებსა და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დანართ(ებ)ის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პირობებს შორის წინააღმდეგობის არსებობისას უპირატესობა მიენიჭება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დანართ(ებ)ის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პირობებს;</w:t>
      </w:r>
    </w:p>
    <w:p w:rsidR="00374BC3" w:rsidRPr="00387053" w:rsidRDefault="00F07FA9" w:rsidP="00387053">
      <w:pPr>
        <w:pStyle w:val="ListParagraph"/>
        <w:numPr>
          <w:ilvl w:val="0"/>
          <w:numId w:val="10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en-US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374BC3" w:rsidRPr="000C2221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>
        <w:rPr>
          <w:rFonts w:ascii="Sylfaen" w:hAnsi="Sylfaen" w:cs="Sylfaen"/>
          <w:noProof/>
          <w:sz w:val="14"/>
          <w:szCs w:val="14"/>
          <w:lang w:val="en-US"/>
        </w:rPr>
        <w:t>3</w:t>
      </w:r>
      <w:r w:rsidR="00374BC3" w:rsidRPr="000C2221">
        <w:rPr>
          <w:rFonts w:ascii="Sylfaen" w:hAnsi="Sylfaen" w:cs="Sylfaen"/>
          <w:noProof/>
          <w:sz w:val="14"/>
          <w:szCs w:val="14"/>
          <w:lang w:val="ka-GE"/>
        </w:rPr>
        <w:t xml:space="preserve"> მუხლის პირობებსა</w:t>
      </w:r>
      <w:r w:rsidR="00374BC3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374BC3" w:rsidRPr="000C2221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8665F7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მომსახურების </w:t>
      </w:r>
      <w:r w:rsidR="00374BC3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</w:t>
      </w:r>
      <w:r w:rsidR="00374BC3" w:rsidRPr="000C2221">
        <w:rPr>
          <w:rFonts w:ascii="Sylfaen" w:hAnsi="Sylfaen" w:cs="Sylfaen"/>
          <w:noProof/>
          <w:sz w:val="14"/>
          <w:szCs w:val="14"/>
          <w:lang w:val="ka-GE"/>
        </w:rPr>
        <w:t>სხვა პირობებს შორის წინააღმდეგობის არსებობისას</w:t>
      </w:r>
      <w:r w:rsidR="00374BC3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374BC3">
        <w:rPr>
          <w:rFonts w:ascii="Sylfaen" w:hAnsi="Sylfaen" w:cs="Sylfaen"/>
          <w:noProof/>
          <w:sz w:val="14"/>
          <w:szCs w:val="14"/>
          <w:lang w:val="ka-GE"/>
        </w:rPr>
        <w:t xml:space="preserve">უპირატესობა მიენიჭება </w:t>
      </w:r>
      <w:r w:rsidR="00374BC3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</w:t>
      </w:r>
      <w:r w:rsidR="000A305D" w:rsidRPr="000A305D">
        <w:rPr>
          <w:rFonts w:ascii="Sylfaen" w:hAnsi="Sylfaen" w:cs="Sylfaen"/>
          <w:noProof/>
          <w:sz w:val="14"/>
          <w:szCs w:val="14"/>
          <w:lang w:val="ka-GE"/>
        </w:rPr>
        <w:t xml:space="preserve">მე-3 </w:t>
      </w:r>
      <w:r>
        <w:rPr>
          <w:rFonts w:ascii="Sylfaen" w:hAnsi="Sylfaen" w:cs="Sylfaen"/>
          <w:noProof/>
          <w:sz w:val="14"/>
          <w:szCs w:val="14"/>
          <w:lang w:val="ka-GE"/>
        </w:rPr>
        <w:t>მუხლ</w:t>
      </w:r>
      <w:r w:rsidR="00374BC3" w:rsidRPr="000C2221">
        <w:rPr>
          <w:rFonts w:ascii="Sylfaen" w:hAnsi="Sylfaen" w:cs="Sylfaen"/>
          <w:noProof/>
          <w:sz w:val="14"/>
          <w:szCs w:val="14"/>
          <w:lang w:val="ka-GE"/>
        </w:rPr>
        <w:t>ით განსაზღვრულ</w:t>
      </w:r>
      <w:r w:rsidR="00374BC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374BC3" w:rsidRPr="007C65CF">
        <w:rPr>
          <w:rFonts w:ascii="Sylfaen" w:hAnsi="Sylfaen" w:cs="Sylfaen"/>
          <w:noProof/>
          <w:sz w:val="14"/>
          <w:szCs w:val="14"/>
          <w:lang w:val="ka-GE"/>
        </w:rPr>
        <w:t>პირობებს</w:t>
      </w:r>
      <w:r w:rsidR="00374BC3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:rsidR="007F68A2" w:rsidRPr="00387053" w:rsidRDefault="007F68A2" w:rsidP="00387053">
      <w:pPr>
        <w:pStyle w:val="ListParagraph"/>
        <w:numPr>
          <w:ilvl w:val="0"/>
          <w:numId w:val="10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387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დანართ(ებ)ის </w:t>
      </w:r>
      <w:r w:rsidRPr="00387053">
        <w:rPr>
          <w:rFonts w:ascii="Sylfaen" w:hAnsi="Sylfaen" w:cs="Sylfaen"/>
          <w:noProof/>
          <w:sz w:val="14"/>
          <w:szCs w:val="14"/>
          <w:lang w:val="ka-GE"/>
        </w:rPr>
        <w:t xml:space="preserve">პირობებს შორის წინააღმდეგობის არსებობისას უპირატესობა მიენიჭება იმ </w:t>
      </w:r>
      <w:r w:rsidRPr="00387053">
        <w:rPr>
          <w:rFonts w:ascii="Sylfaen" w:hAnsi="Sylfaen" w:cs="Sylfaen"/>
          <w:b/>
          <w:noProof/>
          <w:sz w:val="14"/>
          <w:szCs w:val="14"/>
          <w:lang w:val="ka-GE"/>
        </w:rPr>
        <w:t>დანართის</w:t>
      </w:r>
      <w:r w:rsidRPr="00387053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პირობებს, რომელიც ადგენს უფრო სპეციალურ პირობებს და განკუთვნილია კონკრეტული სამართალურთიერთობის მოსაწესრიგებლად.</w:t>
      </w:r>
    </w:p>
    <w:p w:rsidR="007F68A2" w:rsidRDefault="007F68A2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60"/>
        <w:gridCol w:w="4740"/>
      </w:tblGrid>
      <w:tr w:rsidR="00374BC3" w:rsidRPr="00790D71" w:rsidTr="005F3FB4">
        <w:tc>
          <w:tcPr>
            <w:tcW w:w="660" w:type="dxa"/>
            <w:shd w:val="clear" w:color="auto" w:fill="auto"/>
          </w:tcPr>
          <w:p w:rsidR="00374BC3" w:rsidRPr="00B404D2" w:rsidRDefault="00374BC3" w:rsidP="00B404D2">
            <w:pPr>
              <w:pStyle w:val="ListParagraph"/>
              <w:numPr>
                <w:ilvl w:val="0"/>
                <w:numId w:val="29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0" w:type="dxa"/>
            <w:shd w:val="clear" w:color="auto" w:fill="808080"/>
          </w:tcPr>
          <w:p w:rsidR="00374BC3" w:rsidRPr="00B404D2" w:rsidRDefault="00374BC3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ტერმინთა განმარტებები</w:t>
            </w:r>
          </w:p>
        </w:tc>
      </w:tr>
    </w:tbl>
    <w:p w:rsidR="00374BC3" w:rsidRPr="00374BC3" w:rsidRDefault="00374BC3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916A3D" w:rsidRPr="0073714B" w:rsidRDefault="00916A3D" w:rsidP="00374BC3">
      <w:pPr>
        <w:pStyle w:val="ListParagraph"/>
        <w:numPr>
          <w:ilvl w:val="1"/>
          <w:numId w:val="29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თუ წინამდებარე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სხვა რამ არ არის განსაზღვრული ან/და მისი კონტექსტიდან სხვა რამ არ გამომდინარეობს, ქვემოთმოცემულ ტერმინებს ენიჭებათ შემდეგი მნიშვნელობა: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ანგარიში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ბანკში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არსებული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საბანკო ანგარიშ(ებ)ი (ასეთის არსებობის შემთხვევაში);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ანგარიშსწორება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- სხვადასხვა საშუალებებით (მათ შორის საბანკო დაწესებულებების მეშვეობით) გადამხდელი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პირის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 ფულადი სახსრების მიმღები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პირისათვის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გადაცემის შესრულების პროცესი;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არამატერიალური ქონებრივი სიკეთე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="001A1FDD" w:rsidRPr="0073714B">
        <w:rPr>
          <w:rFonts w:ascii="Sylfaen" w:hAnsi="Sylfaen"/>
          <w:b/>
          <w:sz w:val="14"/>
          <w:szCs w:val="14"/>
          <w:lang w:val="ka-GE"/>
        </w:rPr>
        <w:t xml:space="preserve">ხელშეკრულებით </w:t>
      </w:r>
      <w:r w:rsidR="001A1FDD" w:rsidRPr="0073714B">
        <w:rPr>
          <w:rFonts w:ascii="Sylfaen" w:hAnsi="Sylfaen"/>
          <w:sz w:val="14"/>
          <w:szCs w:val="14"/>
          <w:lang w:val="ka-GE"/>
        </w:rPr>
        <w:t>განსაზღვრული</w:t>
      </w:r>
      <w:r w:rsidR="001A1FDD" w:rsidRPr="0073714B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1A1FDD" w:rsidRPr="0073714B">
        <w:rPr>
          <w:rFonts w:ascii="Sylfaen" w:hAnsi="Sylfaen"/>
          <w:sz w:val="14"/>
          <w:szCs w:val="14"/>
          <w:lang w:val="ka-GE"/>
        </w:rPr>
        <w:t>ფულადი თანხა, რომ</w:t>
      </w:r>
      <w:r w:rsidR="001A1FDD">
        <w:rPr>
          <w:rFonts w:ascii="Sylfaen" w:hAnsi="Sylfaen"/>
          <w:sz w:val="14"/>
          <w:szCs w:val="14"/>
          <w:lang w:val="ka-GE"/>
        </w:rPr>
        <w:t xml:space="preserve">ლის გადახდაც </w:t>
      </w:r>
      <w:r w:rsidR="001A1FDD" w:rsidRPr="001031B4">
        <w:rPr>
          <w:rFonts w:ascii="Sylfaen" w:hAnsi="Sylfaen"/>
          <w:b/>
          <w:sz w:val="14"/>
          <w:szCs w:val="14"/>
          <w:lang w:val="ka-GE"/>
        </w:rPr>
        <w:t>მხარეს</w:t>
      </w:r>
      <w:r w:rsidR="001A1FDD">
        <w:rPr>
          <w:rFonts w:ascii="Sylfaen" w:hAnsi="Sylfaen"/>
          <w:sz w:val="14"/>
          <w:szCs w:val="14"/>
          <w:lang w:val="ka-GE"/>
        </w:rPr>
        <w:t xml:space="preserve"> დაეკისრება </w:t>
      </w:r>
      <w:r w:rsidR="001A1FDD" w:rsidRPr="001031B4">
        <w:rPr>
          <w:rFonts w:ascii="Sylfaen" w:hAnsi="Sylfaen"/>
          <w:b/>
          <w:sz w:val="14"/>
          <w:szCs w:val="14"/>
          <w:lang w:val="ka-GE"/>
        </w:rPr>
        <w:t>ხელშეკრულებით</w:t>
      </w:r>
      <w:r w:rsidR="001A1FDD">
        <w:rPr>
          <w:rFonts w:ascii="Sylfaen" w:hAnsi="Sylfaen"/>
          <w:sz w:val="14"/>
          <w:szCs w:val="14"/>
          <w:lang w:val="ka-GE"/>
        </w:rPr>
        <w:t xml:space="preserve"> ნაკისრი ვალდებულებების დარღვევის შემთხვევაში, </w:t>
      </w:r>
      <w:r w:rsidR="001A1FDD">
        <w:rPr>
          <w:rFonts w:ascii="Sylfaen" w:hAnsi="Sylfaen"/>
          <w:b/>
          <w:sz w:val="14"/>
          <w:szCs w:val="14"/>
          <w:lang w:val="ka-GE"/>
        </w:rPr>
        <w:t>ხელშეკრულებით</w:t>
      </w:r>
      <w:r w:rsidR="001A1FDD" w:rsidRPr="001031B4">
        <w:rPr>
          <w:rFonts w:ascii="Sylfaen" w:hAnsi="Sylfaen"/>
          <w:b/>
          <w:sz w:val="14"/>
          <w:szCs w:val="14"/>
          <w:lang w:val="ka-GE"/>
        </w:rPr>
        <w:t>ვე</w:t>
      </w:r>
      <w:r w:rsidR="001A1FDD">
        <w:rPr>
          <w:rFonts w:ascii="Sylfaen" w:hAnsi="Sylfaen"/>
          <w:sz w:val="14"/>
          <w:szCs w:val="14"/>
          <w:lang w:val="ka-GE"/>
        </w:rPr>
        <w:t xml:space="preserve"> განსაზღვრული პირობებით. ამასთან, </w:t>
      </w:r>
      <w:r w:rsidR="001A1FDD" w:rsidRPr="001031B4">
        <w:rPr>
          <w:rFonts w:ascii="Sylfaen" w:hAnsi="Sylfaen"/>
          <w:b/>
          <w:sz w:val="14"/>
          <w:szCs w:val="14"/>
          <w:lang w:val="ka-GE"/>
        </w:rPr>
        <w:t>პირგასამტეხლოს</w:t>
      </w:r>
      <w:r w:rsidR="001A1FDD">
        <w:rPr>
          <w:rFonts w:ascii="Sylfaen" w:hAnsi="Sylfaen"/>
          <w:sz w:val="14"/>
          <w:szCs w:val="14"/>
          <w:lang w:val="ka-GE"/>
        </w:rPr>
        <w:t xml:space="preserve"> დაანგარიშება  დაიწყება დამრღვევი </w:t>
      </w:r>
      <w:r w:rsidR="001A1FDD" w:rsidRPr="008C09B9">
        <w:rPr>
          <w:rFonts w:ascii="Sylfaen" w:hAnsi="Sylfaen"/>
          <w:b/>
          <w:sz w:val="14"/>
          <w:szCs w:val="14"/>
          <w:lang w:val="ka-GE"/>
        </w:rPr>
        <w:t>მხარის</w:t>
      </w:r>
      <w:r w:rsidR="001A1FDD">
        <w:rPr>
          <w:rFonts w:ascii="Sylfaen" w:hAnsi="Sylfaen"/>
          <w:sz w:val="14"/>
          <w:szCs w:val="14"/>
          <w:lang w:val="ka-GE"/>
        </w:rPr>
        <w:t xml:space="preserve"> </w:t>
      </w:r>
      <w:r w:rsidR="001A1FDD" w:rsidRPr="0073714B">
        <w:rPr>
          <w:rFonts w:ascii="Sylfaen" w:hAnsi="Sylfaen"/>
          <w:sz w:val="14"/>
          <w:szCs w:val="14"/>
          <w:lang w:val="ka-GE"/>
        </w:rPr>
        <w:t xml:space="preserve">მიერ ნაკისრი ვალდებულებების შეუსრულებლობის ან/და არაჯეროვანი შესრულების </w:t>
      </w:r>
      <w:r w:rsidR="001A1FDD">
        <w:rPr>
          <w:rFonts w:ascii="Sylfaen" w:hAnsi="Sylfaen"/>
          <w:sz w:val="14"/>
          <w:szCs w:val="14"/>
          <w:lang w:val="ka-GE"/>
        </w:rPr>
        <w:t xml:space="preserve">მომენტიდან, თუ </w:t>
      </w:r>
      <w:r w:rsidR="001A1FDD" w:rsidRPr="001031B4">
        <w:rPr>
          <w:rFonts w:ascii="Sylfaen" w:hAnsi="Sylfaen"/>
          <w:b/>
          <w:sz w:val="14"/>
          <w:szCs w:val="14"/>
          <w:lang w:val="ka-GE"/>
        </w:rPr>
        <w:t>ხელშეკრულებით</w:t>
      </w:r>
      <w:r w:rsidR="001A1FDD">
        <w:rPr>
          <w:rFonts w:ascii="Sylfaen" w:hAnsi="Sylfaen"/>
          <w:sz w:val="14"/>
          <w:szCs w:val="14"/>
          <w:lang w:val="ka-GE"/>
        </w:rPr>
        <w:t xml:space="preserve"> სხვა რამ არ იქნება გათვალისწინებული, ხოლო  პირგასამტეხლოს გადახდის ვალდებულება</w:t>
      </w:r>
      <w:r w:rsidR="001A1FDD"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="001A1FDD" w:rsidRPr="00342480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="001A1FDD">
        <w:rPr>
          <w:rFonts w:ascii="Sylfaen" w:hAnsi="Sylfaen"/>
          <w:sz w:val="14"/>
          <w:szCs w:val="14"/>
          <w:lang w:val="ka-GE"/>
        </w:rPr>
        <w:t xml:space="preserve"> დამრღვევ</w:t>
      </w:r>
      <w:r w:rsidR="001A1FDD"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="001A1FDD" w:rsidRPr="0073714B">
        <w:rPr>
          <w:rFonts w:ascii="Sylfaen" w:hAnsi="Sylfaen"/>
          <w:b/>
          <w:sz w:val="14"/>
          <w:szCs w:val="14"/>
          <w:lang w:val="ka-GE"/>
        </w:rPr>
        <w:t>მხარეს</w:t>
      </w:r>
      <w:r w:rsidR="001A1FDD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1A1FDD" w:rsidRPr="0073714B">
        <w:rPr>
          <w:rFonts w:ascii="Sylfaen" w:hAnsi="Sylfaen"/>
          <w:sz w:val="14"/>
          <w:szCs w:val="14"/>
          <w:lang w:val="ka-GE"/>
        </w:rPr>
        <w:t>წარმოეშვება</w:t>
      </w:r>
      <w:r w:rsidR="001A1FDD">
        <w:rPr>
          <w:rFonts w:ascii="Sylfaen" w:hAnsi="Sylfaen"/>
          <w:sz w:val="14"/>
          <w:szCs w:val="14"/>
          <w:lang w:val="ka-GE"/>
        </w:rPr>
        <w:t>, მხოლოდ</w:t>
      </w:r>
      <w:r w:rsidR="001A1FDD"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="001A1FDD">
        <w:rPr>
          <w:rFonts w:ascii="Sylfaen" w:hAnsi="Sylfaen"/>
          <w:sz w:val="14"/>
          <w:szCs w:val="14"/>
          <w:lang w:val="ka-GE"/>
        </w:rPr>
        <w:t xml:space="preserve">მეორე </w:t>
      </w:r>
      <w:r w:rsidR="001A1FDD" w:rsidRPr="007F5043">
        <w:rPr>
          <w:rFonts w:ascii="Sylfaen" w:hAnsi="Sylfaen"/>
          <w:b/>
          <w:sz w:val="14"/>
          <w:szCs w:val="14"/>
          <w:lang w:val="ka-GE"/>
        </w:rPr>
        <w:t>მხარის</w:t>
      </w:r>
      <w:r w:rsidR="001A1FDD">
        <w:rPr>
          <w:rFonts w:ascii="Sylfaen" w:hAnsi="Sylfaen"/>
          <w:sz w:val="14"/>
          <w:szCs w:val="14"/>
          <w:lang w:val="ka-GE"/>
        </w:rPr>
        <w:t xml:space="preserve"> მოთხოვნის საფუძველზე</w:t>
      </w:r>
      <w:r w:rsidR="001A1FDD" w:rsidRPr="00416B1D">
        <w:rPr>
          <w:rFonts w:ascii="Sylfaen" w:hAnsi="Sylfaen"/>
          <w:sz w:val="14"/>
          <w:szCs w:val="14"/>
          <w:lang w:val="ka-GE"/>
        </w:rPr>
        <w:t>.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 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1.1. პუნქტში მითითებული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პირი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, რომელიც წარმოადგენს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sz w:val="14"/>
          <w:szCs w:val="14"/>
        </w:rPr>
        <w:t>განცხადებები</w:t>
      </w:r>
      <w:r w:rsidRPr="0073714B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და</w:t>
      </w:r>
      <w:r w:rsidRPr="0073714B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გარანტიები</w:t>
      </w:r>
      <w:r w:rsidRPr="0073714B">
        <w:rPr>
          <w:rFonts w:ascii="Sylfaen" w:hAnsi="Sylfaen" w:cs="Sylfaen"/>
          <w:b/>
          <w:sz w:val="14"/>
          <w:szCs w:val="14"/>
          <w:lang w:val="en-US"/>
        </w:rPr>
        <w:t xml:space="preserve"> - </w:t>
      </w:r>
      <w:r w:rsidR="00422146">
        <w:rPr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sz w:val="14"/>
          <w:szCs w:val="14"/>
          <w:lang w:val="en-US"/>
        </w:rPr>
        <w:t xml:space="preserve"> </w:t>
      </w:r>
      <w:r w:rsidRPr="0073714B">
        <w:rPr>
          <w:rFonts w:ascii="Sylfaen" w:hAnsi="Sylfaen" w:cs="Sylfaen"/>
          <w:sz w:val="14"/>
          <w:szCs w:val="14"/>
          <w:lang w:val="ka-GE"/>
        </w:rPr>
        <w:t>მე-</w:t>
      </w:r>
      <w:r w:rsidR="00422146">
        <w:rPr>
          <w:rFonts w:ascii="Sylfaen" w:hAnsi="Sylfaen" w:cs="Sylfaen"/>
          <w:sz w:val="14"/>
          <w:szCs w:val="14"/>
          <w:lang w:val="ka-GE"/>
        </w:rPr>
        <w:t>6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მუხლში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  <w:lang w:val="ka-GE"/>
        </w:rPr>
        <w:t>მოცემული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 შემსრულებლის </w:t>
      </w:r>
      <w:r w:rsidRPr="0073714B">
        <w:rPr>
          <w:rFonts w:ascii="Sylfaen" w:hAnsi="Sylfaen" w:cs="Sylfaen"/>
          <w:sz w:val="14"/>
          <w:szCs w:val="14"/>
          <w:lang w:val="ka-GE"/>
        </w:rPr>
        <w:t>განცხადებები და გარანტიები;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 ხელმოწერილი ნებისმიერი დამატებითი დანართ(ებ)ი, რომელიც აზუსტებს, ცვლის ან/და წყვეტს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ან/და მის პირობებს და წარმოადგენს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განუყოფელ ნაწილს; 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ინტელექტუალური პროდუქტი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="000542B0" w:rsidRPr="00E960D6">
        <w:rPr>
          <w:rFonts w:ascii="Sylfaen" w:hAnsi="Sylfaen" w:cs="Sylfaen"/>
          <w:b/>
          <w:noProof/>
          <w:sz w:val="14"/>
          <w:szCs w:val="14"/>
          <w:lang w:val="ka-GE"/>
        </w:rPr>
        <w:t>მოძრავი ნივთი</w:t>
      </w:r>
      <w:r w:rsidR="000542B0">
        <w:rPr>
          <w:rFonts w:ascii="Sylfaen" w:hAnsi="Sylfaen" w:cs="Sylfaen"/>
          <w:noProof/>
          <w:sz w:val="14"/>
          <w:szCs w:val="14"/>
          <w:lang w:val="ka-GE"/>
        </w:rPr>
        <w:t xml:space="preserve"> ან/და </w:t>
      </w:r>
      <w:r w:rsidR="000542B0" w:rsidRPr="0073714B">
        <w:rPr>
          <w:rFonts w:ascii="Sylfaen" w:hAnsi="Sylfaen" w:cs="Sylfaen"/>
          <w:b/>
          <w:noProof/>
          <w:sz w:val="14"/>
          <w:szCs w:val="14"/>
          <w:lang w:val="ka-GE"/>
        </w:rPr>
        <w:t>არამატერიალური ქონებრივი სიკეთე</w:t>
      </w:r>
      <w:r w:rsidR="000542B0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, </w:t>
      </w:r>
      <w:r w:rsidR="000542B0">
        <w:rPr>
          <w:rFonts w:ascii="Sylfaen" w:hAnsi="Sylfaen" w:cs="Sylfaen"/>
          <w:noProof/>
          <w:sz w:val="14"/>
          <w:szCs w:val="14"/>
          <w:lang w:val="ka-GE"/>
        </w:rPr>
        <w:t xml:space="preserve">(მათ შორის ერთმნიშვნელოვნად </w:t>
      </w:r>
      <w:r w:rsidR="000542B0" w:rsidRPr="00402C9F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="000542B0">
        <w:rPr>
          <w:rFonts w:ascii="Sylfaen" w:hAnsi="Sylfaen" w:cs="Sylfaen"/>
          <w:noProof/>
          <w:sz w:val="14"/>
          <w:szCs w:val="14"/>
          <w:lang w:val="ka-GE"/>
        </w:rPr>
        <w:t xml:space="preserve"> მოთხოვნით შექმნილი 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t>ნებისმიერი პროდუქტი/ნა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წარ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მო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ები, რო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მ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 xml:space="preserve">ლებიც </w:t>
      </w:r>
      <w:r w:rsidR="000542B0">
        <w:rPr>
          <w:rFonts w:ascii="Sylfaen" w:hAnsi="Sylfaen" w:cs="Sylfaen"/>
          <w:noProof/>
          <w:sz w:val="14"/>
          <w:szCs w:val="14"/>
          <w:lang w:val="ka-GE"/>
        </w:rPr>
        <w:t>წარ</w:t>
      </w:r>
      <w:r w:rsidR="000542B0">
        <w:rPr>
          <w:rFonts w:ascii="Sylfaen" w:hAnsi="Sylfaen" w:cs="Sylfaen"/>
          <w:noProof/>
          <w:sz w:val="14"/>
          <w:szCs w:val="14"/>
          <w:lang w:val="ka-GE"/>
        </w:rPr>
        <w:softHyphen/>
        <w:t>მო</w:t>
      </w:r>
      <w:r w:rsidR="000542B0">
        <w:rPr>
          <w:rFonts w:ascii="Sylfaen" w:hAnsi="Sylfaen" w:cs="Sylfaen"/>
          <w:noProof/>
          <w:sz w:val="14"/>
          <w:szCs w:val="14"/>
          <w:lang w:val="ka-GE"/>
        </w:rPr>
        <w:softHyphen/>
        <w:t>ად</w:t>
      </w:r>
      <w:r w:rsidR="000542B0">
        <w:rPr>
          <w:rFonts w:ascii="Sylfaen" w:hAnsi="Sylfaen" w:cs="Sylfaen"/>
          <w:noProof/>
          <w:sz w:val="14"/>
          <w:szCs w:val="14"/>
          <w:lang w:val="ka-GE"/>
        </w:rPr>
        <w:softHyphen/>
        <w:t>გენს ინტელექ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t>ტუ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ა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ლურ-შე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მოქ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მე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დე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ბითი საქ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მი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ა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ნო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ბის შე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დეგს, გა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ნურ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ჩევ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 xml:space="preserve">ლად </w:t>
      </w:r>
      <w:r w:rsidR="000542B0">
        <w:rPr>
          <w:rFonts w:ascii="Sylfaen" w:hAnsi="Sylfaen" w:cs="Sylfaen"/>
          <w:noProof/>
          <w:sz w:val="14"/>
          <w:szCs w:val="14"/>
          <w:lang w:val="ka-GE"/>
        </w:rPr>
        <w:t>დანიშნულე</w:t>
      </w:r>
      <w:r w:rsidR="000542B0">
        <w:rPr>
          <w:rFonts w:ascii="Sylfaen" w:hAnsi="Sylfaen" w:cs="Sylfaen"/>
          <w:noProof/>
          <w:sz w:val="14"/>
          <w:szCs w:val="14"/>
          <w:lang w:val="ka-GE"/>
        </w:rPr>
        <w:softHyphen/>
        <w:t>ბი</w:t>
      </w:r>
      <w:r w:rsidR="000542B0">
        <w:rPr>
          <w:rFonts w:ascii="Sylfaen" w:hAnsi="Sylfaen" w:cs="Sylfaen"/>
          <w:noProof/>
          <w:sz w:val="14"/>
          <w:szCs w:val="14"/>
          <w:lang w:val="ka-GE"/>
        </w:rPr>
        <w:softHyphen/>
        <w:t>ს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t>, გა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მო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ხატ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ვის ფორ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მი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ს და სა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შუ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ა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ლე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ბი</w:t>
      </w:r>
      <w:r w:rsidR="000542B0" w:rsidRPr="0029653B">
        <w:rPr>
          <w:rFonts w:ascii="Sylfaen" w:hAnsi="Sylfaen" w:cs="Sylfaen"/>
          <w:noProof/>
          <w:sz w:val="14"/>
          <w:szCs w:val="14"/>
          <w:lang w:val="ka-GE"/>
        </w:rPr>
        <w:softHyphen/>
        <w:t>სა</w:t>
      </w:r>
      <w:r w:rsidR="000542B0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="000542B0" w:rsidRPr="0073714B">
        <w:rPr>
          <w:rFonts w:ascii="Sylfaen" w:hAnsi="Sylfaen" w:cs="Sylfaen"/>
          <w:noProof/>
          <w:sz w:val="14"/>
          <w:szCs w:val="14"/>
          <w:lang w:val="ka-GE"/>
        </w:rPr>
        <w:t>რომ</w:t>
      </w:r>
      <w:r w:rsidR="000542B0">
        <w:rPr>
          <w:rFonts w:ascii="Sylfaen" w:hAnsi="Sylfaen" w:cs="Sylfaen"/>
          <w:noProof/>
          <w:sz w:val="14"/>
          <w:szCs w:val="14"/>
          <w:lang w:val="ka-GE"/>
        </w:rPr>
        <w:t>ე</w:t>
      </w:r>
      <w:r w:rsidR="000542B0" w:rsidRPr="0073714B">
        <w:rPr>
          <w:rFonts w:ascii="Sylfaen" w:hAnsi="Sylfaen" w:cs="Sylfaen"/>
          <w:noProof/>
          <w:sz w:val="14"/>
          <w:szCs w:val="14"/>
          <w:lang w:val="ka-GE"/>
        </w:rPr>
        <w:t>ლ</w:t>
      </w:r>
      <w:r w:rsidR="000542B0">
        <w:rPr>
          <w:rFonts w:ascii="Sylfaen" w:hAnsi="Sylfaen" w:cs="Sylfaen"/>
          <w:noProof/>
          <w:sz w:val="14"/>
          <w:szCs w:val="14"/>
          <w:lang w:val="ka-GE"/>
        </w:rPr>
        <w:t>თა</w:t>
      </w:r>
      <w:r w:rsidR="000542B0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მიმართაც არსებობს </w:t>
      </w:r>
      <w:r w:rsidR="000542B0" w:rsidRPr="0073714B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="000542B0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ინტელექტუალური სამართლის ნორმებით მოწესრიგებული ქონებრივი და პირადი არაქონებრივი უფლებები</w:t>
      </w:r>
      <w:r w:rsidR="000542B0">
        <w:rPr>
          <w:rFonts w:ascii="Sylfaen" w:hAnsi="Sylfaen" w:cs="Sylfaen"/>
          <w:noProof/>
          <w:sz w:val="14"/>
          <w:szCs w:val="14"/>
          <w:lang w:val="ka-GE"/>
        </w:rPr>
        <w:t xml:space="preserve"> (მათ შორის </w:t>
      </w:r>
      <w:r w:rsidR="000542B0" w:rsidRPr="004F5014">
        <w:rPr>
          <w:rFonts w:ascii="Sylfaen" w:hAnsi="Sylfaen" w:cs="Sylfaen"/>
          <w:b/>
          <w:noProof/>
          <w:sz w:val="14"/>
          <w:szCs w:val="14"/>
          <w:lang w:val="ka-GE"/>
        </w:rPr>
        <w:t>ინტელექტუალურ პროდუქტთან</w:t>
      </w:r>
      <w:r w:rsidR="000542B0">
        <w:rPr>
          <w:rFonts w:ascii="Sylfaen" w:hAnsi="Sylfaen" w:cs="Sylfaen"/>
          <w:noProof/>
          <w:sz w:val="14"/>
          <w:szCs w:val="14"/>
          <w:lang w:val="ka-GE"/>
        </w:rPr>
        <w:t xml:space="preserve"> დაკავშირებული საავტორო და მომიჯნავე უფლებები, პატენტის, გამოგონების, სასარგებლო მოდელის, დიზაინის, სასაქონლო ნიშნის ან/და ინტერნეტ დომენის სარგებლობასთან/გამოყენებასთან და განკარგვასთან დაკავშირებული უფლებები)</w:t>
      </w:r>
      <w:r w:rsidR="00842153">
        <w:rPr>
          <w:rFonts w:ascii="Sylfaen" w:hAnsi="Sylfaen" w:cs="Sylfaen"/>
          <w:noProof/>
          <w:sz w:val="14"/>
          <w:szCs w:val="14"/>
          <w:lang w:val="ka-GE"/>
        </w:rPr>
        <w:t>;</w:t>
      </w:r>
      <w:bookmarkStart w:id="1" w:name="_GoBack"/>
      <w:bookmarkEnd w:id="1"/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- საქართველოს მოქმედი საკანონმდებლო და კანონქვემდებარე ნორმატიული აქტების, აგრეთვე საქართველოს ნორმატიულ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lastRenderedPageBreak/>
        <w:t>აქტთა სისტემაში მოქცეული საქართველოს საერთაშორისო ხელშეკრულებების და შეთანხმებების ერთობლიობა;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კონფიდენციალური ინფორმაცია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- თუ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სხვა რამ არ არის განსაზღვრული,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ხელმოწერის ან/და მისი შესრულების შედეგად ერთ-ერთი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 მეორე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შესახებ მიღებული, დამუშავებული, შექმნილი ან/და გაგზავნილი ნებისმიერი ინფორმაცია/დოკუმენტაცია (მათ შორის ინფორმაცია/დოკუმენტაცია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პერსონალური, წილობრივი, ფინანსური მონაცემების,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მფლობელი/მმართველი/ურთიერთდაკავშირებული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პირ(ებ)ის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მესამე პირ(ებ)თან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არსებული გარიგებ(ებ)ის, მფლობელობაში არსებული მოძრავი ან/და უძრავი ობიექტ(ებ)ის, ბიზნეს პროცესის</w:t>
      </w:r>
      <w:r w:rsidRPr="0073714B">
        <w:rPr>
          <w:rFonts w:ascii="Sylfaen" w:hAnsi="Sylfaen" w:cs="Sylfaen"/>
          <w:noProof/>
          <w:sz w:val="14"/>
          <w:szCs w:val="14"/>
          <w:lang w:val="en-US"/>
        </w:rPr>
        <w:t>/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პროცედურების, მარკეტინგული სტრატეგიის, პროექტ(ებ)ის ან/და სხვა სახის მონაცემების შესახებ) ან/და სხვა მნიშვნელოვანი ინფორმაცია/დოკუმენტაცია.  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მესამე პირ(ებ)ი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- ნებისმიერი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პირი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, რომელიც არ წარმოადგენს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მხარეს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- მხარეთა შორის დადებული </w:t>
      </w:r>
      <w:r w:rsidR="007A20C9">
        <w:rPr>
          <w:rFonts w:ascii="Sylfaen" w:hAnsi="Sylfaen" w:cs="Sylfaen"/>
          <w:noProof/>
          <w:sz w:val="14"/>
          <w:szCs w:val="14"/>
          <w:lang w:val="ka-GE"/>
        </w:rPr>
        <w:t xml:space="preserve">წინამდებარე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გარიგება</w:t>
      </w:r>
      <w:r w:rsidR="00422146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მოძრავი ნივთი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- ნებისმიერი ნივთ</w:t>
      </w:r>
      <w:r w:rsidRPr="0073714B">
        <w:rPr>
          <w:rFonts w:ascii="Sylfaen" w:hAnsi="Sylfaen" w:cs="Sylfaen"/>
          <w:noProof/>
          <w:sz w:val="14"/>
          <w:szCs w:val="14"/>
          <w:lang w:val="en-US"/>
        </w:rPr>
        <w:t>(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ებ</w:t>
      </w:r>
      <w:r w:rsidRPr="0073714B">
        <w:rPr>
          <w:rFonts w:ascii="Sylfaen" w:hAnsi="Sylfaen" w:cs="Sylfaen"/>
          <w:noProof/>
          <w:sz w:val="14"/>
          <w:szCs w:val="14"/>
          <w:lang w:val="en-US"/>
        </w:rPr>
        <w:t>)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ი, რომელიც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მიხედვით არ არის უძრავი ნივთ(ებ)ი;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მწარმოებელი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პირი,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რომელიც აწარმოებს საბოლოო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პროდუქტს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(მათ შორის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პროდუქტის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ძირითად ელემენტს ან/და მის ნაწილს), აგრეთვე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პირი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რომელსაც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პროდუქტი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გამოაქვს გასაყიდად, გასაქირავებლად ან სხვა ფორმით სარეალიზაციოდ;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მხარე/მხარეები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ან/და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კონტექსტის შესაბამისად;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ნივთობრივად უნაკლო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მოძრავი ნივთი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ან/და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უძრავი ნივთი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ნივთობრივად</w:t>
      </w:r>
      <w:r w:rsidRPr="0073714B">
        <w:rPr>
          <w:rFonts w:ascii="Sylfaen" w:hAnsi="Sylfaen" w:cs="Sylfaen"/>
          <w:noProof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უნაკლოა, თუ იგი შეესაბამება შეთანხმებულ პირობებს; ხოლო, თუ ეს პირობები შეთანხმებული არ არის, მაშინ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მოძრავი ნივთი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ან/და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უძრავი ნივთი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ნივთობრივად უნაკლოა, თუკი იგი/ისინი ვარგისია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გათვალისწინებული ან ჩვეულებრივი გამოყენებისათვის. ამასთან, ნივთობრივ ნაკლს უთანაბრდება,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ხელშეკრულებისგან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განსხვავებული ან უფრო ნაკლები რაოდენობის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მოძრავი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ან/და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უძრავი ნივთის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დამზადება.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sz w:val="14"/>
          <w:szCs w:val="14"/>
        </w:rPr>
        <w:t>პირგასამტეხლო</w:t>
      </w:r>
      <w:r w:rsidRPr="0073714B">
        <w:rPr>
          <w:rFonts w:ascii="Sylfaen" w:hAnsi="Sylfaen"/>
          <w:b/>
          <w:sz w:val="14"/>
          <w:szCs w:val="14"/>
        </w:rPr>
        <w:t xml:space="preserve"> (</w:t>
      </w:r>
      <w:r w:rsidRPr="0073714B">
        <w:rPr>
          <w:rFonts w:ascii="Sylfaen" w:hAnsi="Sylfaen" w:cs="Sylfaen"/>
          <w:b/>
          <w:sz w:val="14"/>
          <w:szCs w:val="14"/>
        </w:rPr>
        <w:t>ჯარიმა</w:t>
      </w:r>
      <w:r w:rsidRPr="0073714B">
        <w:rPr>
          <w:rFonts w:ascii="Sylfaen" w:hAnsi="Sylfaen"/>
          <w:b/>
          <w:sz w:val="14"/>
          <w:szCs w:val="14"/>
        </w:rPr>
        <w:t>)</w:t>
      </w:r>
      <w:r w:rsidRPr="0073714B">
        <w:rPr>
          <w:rFonts w:ascii="Sylfaen" w:hAnsi="Sylfaen"/>
          <w:b/>
          <w:sz w:val="14"/>
          <w:szCs w:val="14"/>
          <w:lang w:val="ka-GE"/>
        </w:rPr>
        <w:t xml:space="preserve"> – </w:t>
      </w:r>
      <w:r w:rsidR="00C714CF">
        <w:rPr>
          <w:rFonts w:ascii="Sylfaen" w:hAnsi="Sylfaen"/>
          <w:b/>
          <w:sz w:val="14"/>
          <w:szCs w:val="14"/>
          <w:lang w:val="ka-GE"/>
        </w:rPr>
        <w:t xml:space="preserve">ხელშეკრულებით </w:t>
      </w:r>
      <w:r w:rsidR="00C714CF">
        <w:rPr>
          <w:rFonts w:ascii="Sylfaen" w:hAnsi="Sylfaen"/>
          <w:sz w:val="14"/>
          <w:szCs w:val="14"/>
          <w:lang w:val="ka-GE"/>
        </w:rPr>
        <w:t>განსაზღვრული</w:t>
      </w:r>
      <w:r w:rsidR="00C714CF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14CF">
        <w:rPr>
          <w:rFonts w:ascii="Sylfaen" w:hAnsi="Sylfaen"/>
          <w:sz w:val="14"/>
          <w:szCs w:val="14"/>
          <w:lang w:val="ka-GE"/>
        </w:rPr>
        <w:t xml:space="preserve">ფულადი თანხა, რომლის გადახდაც </w:t>
      </w:r>
      <w:r w:rsidR="00C714CF">
        <w:rPr>
          <w:rFonts w:ascii="Sylfaen" w:hAnsi="Sylfaen"/>
          <w:b/>
          <w:sz w:val="14"/>
          <w:szCs w:val="14"/>
          <w:lang w:val="ka-GE"/>
        </w:rPr>
        <w:t>მხარეს</w:t>
      </w:r>
      <w:r w:rsidR="00C714CF">
        <w:rPr>
          <w:rFonts w:ascii="Sylfaen" w:hAnsi="Sylfaen"/>
          <w:sz w:val="14"/>
          <w:szCs w:val="14"/>
          <w:lang w:val="ka-GE"/>
        </w:rPr>
        <w:t xml:space="preserve"> დაეკისრება </w:t>
      </w:r>
      <w:r w:rsidR="00C714CF">
        <w:rPr>
          <w:rFonts w:ascii="Sylfaen" w:hAnsi="Sylfaen"/>
          <w:b/>
          <w:sz w:val="14"/>
          <w:szCs w:val="14"/>
          <w:lang w:val="ka-GE"/>
        </w:rPr>
        <w:t>ხელშეკრულებით</w:t>
      </w:r>
      <w:r w:rsidR="00C714CF">
        <w:rPr>
          <w:rFonts w:ascii="Sylfaen" w:hAnsi="Sylfaen"/>
          <w:sz w:val="14"/>
          <w:szCs w:val="14"/>
          <w:lang w:val="ka-GE"/>
        </w:rPr>
        <w:t xml:space="preserve"> ნაკისრი ვალდებულებების დარღვევის შემთხვევაში, </w:t>
      </w:r>
      <w:r w:rsidR="00C714CF">
        <w:rPr>
          <w:rFonts w:ascii="Sylfaen" w:hAnsi="Sylfaen"/>
          <w:b/>
          <w:sz w:val="14"/>
          <w:szCs w:val="14"/>
          <w:lang w:val="ka-GE"/>
        </w:rPr>
        <w:t>ხელშეკრულებითვე</w:t>
      </w:r>
      <w:r w:rsidR="00C714CF">
        <w:rPr>
          <w:rFonts w:ascii="Sylfaen" w:hAnsi="Sylfaen"/>
          <w:sz w:val="14"/>
          <w:szCs w:val="14"/>
          <w:lang w:val="ka-GE"/>
        </w:rPr>
        <w:t xml:space="preserve"> განსაზღვრული პირობებით. ამასთან, </w:t>
      </w:r>
      <w:r w:rsidR="00C714CF">
        <w:rPr>
          <w:rFonts w:ascii="Sylfaen" w:hAnsi="Sylfaen"/>
          <w:b/>
          <w:sz w:val="14"/>
          <w:szCs w:val="14"/>
          <w:lang w:val="ka-GE"/>
        </w:rPr>
        <w:t>პირგასამტეხლოს</w:t>
      </w:r>
      <w:r w:rsidR="00C714CF">
        <w:rPr>
          <w:rFonts w:ascii="Sylfaen" w:hAnsi="Sylfaen"/>
          <w:sz w:val="14"/>
          <w:szCs w:val="14"/>
          <w:lang w:val="ka-GE"/>
        </w:rPr>
        <w:t xml:space="preserve"> დაანგარიშება  დაიწყება დამრღვევი </w:t>
      </w:r>
      <w:r w:rsidR="00C714CF">
        <w:rPr>
          <w:rFonts w:ascii="Sylfaen" w:hAnsi="Sylfaen"/>
          <w:b/>
          <w:sz w:val="14"/>
          <w:szCs w:val="14"/>
          <w:lang w:val="ka-GE"/>
        </w:rPr>
        <w:t>მხარის</w:t>
      </w:r>
      <w:r w:rsidR="00C714CF">
        <w:rPr>
          <w:rFonts w:ascii="Sylfaen" w:hAnsi="Sylfaen"/>
          <w:sz w:val="14"/>
          <w:szCs w:val="14"/>
          <w:lang w:val="ka-GE"/>
        </w:rPr>
        <w:t xml:space="preserve"> მიერ ნაკისრი ვალდებულებების შეუსრულებლობის ან/და არაჯეროვანი შესრულების მომენტიდან, თუ </w:t>
      </w:r>
      <w:r w:rsidR="00C714CF">
        <w:rPr>
          <w:rFonts w:ascii="Sylfaen" w:hAnsi="Sylfaen"/>
          <w:b/>
          <w:sz w:val="14"/>
          <w:szCs w:val="14"/>
          <w:lang w:val="ka-GE"/>
        </w:rPr>
        <w:t>ხელშეკრულებით</w:t>
      </w:r>
      <w:r w:rsidR="00C714CF">
        <w:rPr>
          <w:rFonts w:ascii="Sylfaen" w:hAnsi="Sylfaen"/>
          <w:sz w:val="14"/>
          <w:szCs w:val="14"/>
          <w:lang w:val="ka-GE"/>
        </w:rPr>
        <w:t xml:space="preserve"> სხვა რამ არ იქნება გათვალისწინებული, ხოლო  პირგასამტეხლოს გადახდის ვალდებულება </w:t>
      </w:r>
      <w:r w:rsidR="00C714CF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="00C714CF">
        <w:rPr>
          <w:rFonts w:ascii="Sylfaen" w:hAnsi="Sylfaen"/>
          <w:sz w:val="14"/>
          <w:szCs w:val="14"/>
          <w:lang w:val="ka-GE"/>
        </w:rPr>
        <w:t xml:space="preserve"> დამრღვევ </w:t>
      </w:r>
      <w:r w:rsidR="00C714CF">
        <w:rPr>
          <w:rFonts w:ascii="Sylfaen" w:hAnsi="Sylfaen"/>
          <w:b/>
          <w:sz w:val="14"/>
          <w:szCs w:val="14"/>
          <w:lang w:val="ka-GE"/>
        </w:rPr>
        <w:t xml:space="preserve">მხარეს </w:t>
      </w:r>
      <w:r w:rsidR="00C714CF">
        <w:rPr>
          <w:rFonts w:ascii="Sylfaen" w:hAnsi="Sylfaen"/>
          <w:sz w:val="14"/>
          <w:szCs w:val="14"/>
          <w:lang w:val="ka-GE"/>
        </w:rPr>
        <w:t xml:space="preserve">წარმოეშვება, მხოლოდ მეორე </w:t>
      </w:r>
      <w:r w:rsidR="00C714CF">
        <w:rPr>
          <w:rFonts w:ascii="Sylfaen" w:hAnsi="Sylfaen"/>
          <w:b/>
          <w:sz w:val="14"/>
          <w:szCs w:val="14"/>
          <w:lang w:val="ka-GE"/>
        </w:rPr>
        <w:t>მხარის</w:t>
      </w:r>
      <w:r w:rsidR="00C714CF">
        <w:rPr>
          <w:rFonts w:ascii="Sylfaen" w:hAnsi="Sylfaen"/>
          <w:sz w:val="14"/>
          <w:szCs w:val="14"/>
          <w:lang w:val="ka-GE"/>
        </w:rPr>
        <w:t xml:space="preserve"> მოთხოვნის საფუძველზე.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პირი/პირები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- ფიზიკური პირ(ებ)ი, იურიდიული პირ(ებ)ი (მათ შორის საჯარო სამართლის იურიდიული პირ(ებ)ი), არასამეწარმეო (არაკომერციული) იურიდიული პირ(ებ)ი ან/და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შექმნილი სხვა ორგანიზაციული/არარეგისტრირებული წარმონაქმნ(ებ)ი;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პროდუქტი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="000542B0">
        <w:rPr>
          <w:rFonts w:ascii="Sylfaen" w:hAnsi="Sylfaen" w:cs="Sylfaen"/>
          <w:noProof/>
          <w:sz w:val="14"/>
          <w:szCs w:val="14"/>
          <w:lang w:val="ka-GE"/>
        </w:rPr>
        <w:t xml:space="preserve">ნაწარმოები,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მოძრავი ნივთი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ან მისი ნაწილი, გარდა გადაუმუშავებელი, მეცხოველეობის, მეფუტკრეობის, მეთევზეობის, ნადირობის ან/და მიწათმოქმედების შედეგად მიღებული ნატურალური სასოფლო-სამეურნეო პროდუქტ(ებ)ისა.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საანგარიშო თვე -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30 (ოცდაათი) კალენდარული დღე;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sz w:val="14"/>
          <w:szCs w:val="14"/>
        </w:rPr>
        <w:t>საბანკო</w:t>
      </w:r>
      <w:r w:rsidRPr="0073714B">
        <w:rPr>
          <w:rFonts w:ascii="Sylfaen" w:hAnsi="Sylfaen"/>
          <w:b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დღე</w:t>
      </w:r>
      <w:r w:rsidRPr="0073714B">
        <w:rPr>
          <w:rFonts w:ascii="Sylfaen" w:hAnsi="Sylfaen" w:cs="Sylfaen"/>
          <w:b/>
          <w:sz w:val="14"/>
          <w:szCs w:val="14"/>
          <w:lang w:val="en-US"/>
        </w:rPr>
        <w:t xml:space="preserve"> -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ბანკის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მიერ დადგენილი სამუშაო დღის (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ბანკის 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მიერ განსაზღვრული დასვენების ან/და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დადგენილი უქმე დღეების გარდა) ის ნაწილი, რომლის განმავლობაშიც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ბანკი </w:t>
      </w:r>
      <w:r w:rsidRPr="0073714B">
        <w:rPr>
          <w:rFonts w:ascii="Sylfaen" w:hAnsi="Sylfaen" w:cs="Sylfaen"/>
          <w:sz w:val="14"/>
          <w:szCs w:val="14"/>
          <w:lang w:val="ka-GE"/>
        </w:rPr>
        <w:t>ახორციელებს საბანკო მომსახურებას.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  <w:tab w:val="left" w:pos="708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უფლებრივად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უნაკლო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მოძრავი ნივთი</w:t>
      </w:r>
      <w:r w:rsidRPr="0073714B">
        <w:rPr>
          <w:rFonts w:ascii="Sylfaen" w:hAnsi="Sylfaen" w:cs="Sylfaen"/>
          <w:sz w:val="14"/>
          <w:szCs w:val="14"/>
          <w:lang w:val="ka-GE"/>
        </w:rPr>
        <w:t>,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 უძრავი ნივთი </w:t>
      </w:r>
      <w:r w:rsidRPr="0073714B">
        <w:rPr>
          <w:rFonts w:ascii="Sylfaen" w:hAnsi="Sylfaen" w:cs="Sylfaen"/>
          <w:sz w:val="14"/>
          <w:szCs w:val="14"/>
          <w:lang w:val="ka-GE"/>
        </w:rPr>
        <w:t>ან/და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არამატერიალური ქონებრივი სიკეთე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, რომლის მიმართ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მესამე პირ(ებ)ს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არ შეუძლიათ გამოიყენონ რაიმე სახის უფლებები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წინააღმდეგ ან/და წარუდგინონ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პრეტენზია აღნიშნული უფლებების გამო;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  <w:tab w:val="left" w:pos="708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lastRenderedPageBreak/>
        <w:t>უძრავი ნივთი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– მიწის ნაკვეთ(ებ)ი მასზე არსებული შენობა-ნაგებობ(ებ)ით ან მის/მათ გარეშე, შენობა-ნაგებობა/შენობა-ნაგებობები (მშენებარე, აშენებული ან დანგრეული), შენობა-ნაგებობ(ებ)ის ერთეულ(ებ)ი (მშენებარე, აშენებული ან დანგრეული) და ხაზობრივი ნაგებობა/ნაგებობები;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 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1.2. პუნქტში მითითებული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პირი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, რომელიც წარმოადგენს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ფორს-მაჟორი/ფორს-მაჟორული გარემოებ(ებ)ი 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- </w:t>
      </w:r>
      <w:r w:rsidRPr="0073714B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ხელმოწერის შემდეგ წარმოშობილი დაუძლეველი ძალის გარემოებები, სტიქიური მოვლენები, კატაკლიზმები, ომი, სამოქალაქო არეულობა, გაფიცვა, ლოკაუტი,</w:t>
      </w:r>
      <w:r w:rsidRPr="0073714B">
        <w:rPr>
          <w:rFonts w:ascii="Sylfaen" w:hAnsi="Sylfaen"/>
          <w:sz w:val="14"/>
          <w:szCs w:val="14"/>
          <w:lang w:val="en-US"/>
        </w:rPr>
        <w:t xml:space="preserve"> </w:t>
      </w:r>
      <w:r w:rsidRPr="0073714B">
        <w:rPr>
          <w:rFonts w:ascii="Sylfaen" w:hAnsi="Sylfaen"/>
          <w:sz w:val="14"/>
          <w:szCs w:val="14"/>
          <w:lang w:val="ka-GE"/>
        </w:rPr>
        <w:t xml:space="preserve">კარანტინი, საკანონმდებლო, აღმასრულებელი ხელისუფლების ან/და თვითმმართველობის ორგანოების, საერთაშორისო საგადამხდელო სისტემების გადაწყვეტილებები და ა.შ. რომელიც: (ა) არ არის დაკავშირებული </w:t>
      </w:r>
      <w:r w:rsidRPr="0073714B">
        <w:rPr>
          <w:rFonts w:ascii="Sylfaen" w:hAnsi="Sylfaen"/>
          <w:b/>
          <w:sz w:val="14"/>
          <w:szCs w:val="14"/>
          <w:lang w:val="ka-GE"/>
        </w:rPr>
        <w:t>მხარეთა</w:t>
      </w:r>
      <w:r w:rsidRPr="0073714B">
        <w:rPr>
          <w:rFonts w:ascii="Sylfaen" w:hAnsi="Sylfaen"/>
          <w:sz w:val="14"/>
          <w:szCs w:val="14"/>
          <w:lang w:val="ka-GE"/>
        </w:rPr>
        <w:t xml:space="preserve"> ქმედებასთან ან/და უმოქმედობასთან; და (ბ) შეუძლებელს ხდის </w:t>
      </w:r>
      <w:r w:rsidRPr="0073714B">
        <w:rPr>
          <w:rFonts w:ascii="Sylfaen" w:hAnsi="Sylfaen"/>
          <w:b/>
          <w:sz w:val="14"/>
          <w:szCs w:val="14"/>
          <w:lang w:val="ka-GE"/>
        </w:rPr>
        <w:t>მხარეთა</w:t>
      </w:r>
      <w:r w:rsidRPr="0073714B">
        <w:rPr>
          <w:rFonts w:ascii="Sylfaen" w:hAnsi="Sylfaen"/>
          <w:sz w:val="14"/>
          <w:szCs w:val="14"/>
          <w:lang w:val="ka-GE"/>
        </w:rPr>
        <w:t xml:space="preserve"> მიერ </w:t>
      </w:r>
      <w:r w:rsidRPr="0073714B">
        <w:rPr>
          <w:rFonts w:ascii="Sylfaen" w:hAnsi="Sylfaen"/>
          <w:b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/>
          <w:sz w:val="14"/>
          <w:szCs w:val="14"/>
          <w:lang w:val="ka-GE"/>
        </w:rPr>
        <w:t xml:space="preserve"> ნაკისრი ვადამოსული ვალდებულებ(ებ)ის სრულ და ჯეროვან შესრულებას. 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ქვეკონტრაქტორ(ებ)ი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მესამე პირ(ებ)ი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, რომლებთანაც არსებული ხელშეკრულებების საფუძველზე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უზრუნველყოფს მის მიერ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ვალდებულებების სრულ და ჯეროვან შესრულებას; </w:t>
      </w:r>
    </w:p>
    <w:p w:rsidR="00916A3D" w:rsidRPr="0073714B" w:rsidRDefault="00916A3D" w:rsidP="00374BC3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შორის გაფორმებული: (ა)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; (ბ)ან/და ნებისმიერი დამატებითი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დანართი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, რომელიც დაიდო/დაიდება ხელშეკრულებასთან დაკავშირებით და წარმოადგენს მის განუყოფელ ნაწილს;</w:t>
      </w:r>
    </w:p>
    <w:p w:rsidR="00916A3D" w:rsidRPr="0073714B" w:rsidRDefault="00916A3D" w:rsidP="00374BC3">
      <w:pPr>
        <w:pStyle w:val="ListParagraph"/>
        <w:tabs>
          <w:tab w:val="left" w:pos="630"/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15"/>
        <w:gridCol w:w="4785"/>
      </w:tblGrid>
      <w:tr w:rsidR="00374BC3" w:rsidRPr="00077FBE" w:rsidTr="005F3FB4">
        <w:tc>
          <w:tcPr>
            <w:tcW w:w="615" w:type="dxa"/>
            <w:shd w:val="clear" w:color="auto" w:fill="auto"/>
          </w:tcPr>
          <w:p w:rsidR="00374BC3" w:rsidRPr="00B404D2" w:rsidRDefault="00374BC3" w:rsidP="00B404D2">
            <w:pPr>
              <w:pStyle w:val="ListParagraph"/>
              <w:numPr>
                <w:ilvl w:val="0"/>
                <w:numId w:val="29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85" w:type="dxa"/>
            <w:shd w:val="clear" w:color="auto" w:fill="808080"/>
          </w:tcPr>
          <w:p w:rsidR="00374BC3" w:rsidRPr="00B404D2" w:rsidRDefault="00374BC3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განცხადებები და გარანტიები</w:t>
            </w:r>
          </w:p>
        </w:tc>
      </w:tr>
    </w:tbl>
    <w:p w:rsidR="00374BC3" w:rsidRDefault="00374BC3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916A3D" w:rsidRPr="0073714B" w:rsidRDefault="00916A3D" w:rsidP="00374BC3">
      <w:pPr>
        <w:pStyle w:val="ListParagraph"/>
        <w:numPr>
          <w:ilvl w:val="0"/>
          <w:numId w:val="1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აცხადებს და იძლევა გარანტიას, რომ:</w:t>
      </w:r>
    </w:p>
    <w:p w:rsidR="00916A3D" w:rsidRPr="0073714B" w:rsidRDefault="00916A3D" w:rsidP="00374BC3">
      <w:pPr>
        <w:pStyle w:val="ListParagraph"/>
        <w:numPr>
          <w:ilvl w:val="0"/>
          <w:numId w:val="14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წარმოადგენს უფლებაუნარიან და ქმედუნარიან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პირს,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რომელსაც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დადების მიზნით მოპოვებული აქვს ყველა საჭირო თანხმობა, ნებართვა ან/და დავალება (მინდობილობა);</w:t>
      </w:r>
    </w:p>
    <w:p w:rsidR="00916A3D" w:rsidRPr="0073714B" w:rsidRDefault="00916A3D" w:rsidP="00374BC3">
      <w:pPr>
        <w:pStyle w:val="ListParagraph"/>
        <w:numPr>
          <w:ilvl w:val="0"/>
          <w:numId w:val="14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დადება ან/და შესრულება არ მოდის წინააღმდეგობაში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კანონმდებლობასთან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(მათ შორის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იურისდიქციის კანონმდებლობასთან), საერთაშორისო ნორმებთან,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დებულებებთან, წესდებებთან, გადაწყვეტილებებთან, სადამფუძნებლო ან/და სხვა სახის დოკუმენტებთან, არ იწვევს სხვა სახელშეკრულებო</w:t>
      </w:r>
      <w:r w:rsidR="0073534C" w:rsidRPr="0073714B">
        <w:rPr>
          <w:rFonts w:ascii="Sylfaen" w:hAnsi="Sylfaen" w:cs="Sylfaen"/>
          <w:noProof/>
          <w:sz w:val="14"/>
          <w:szCs w:val="14"/>
          <w:lang w:val="ka-GE"/>
        </w:rPr>
        <w:t>/სამართლებრივი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ურთიერთობებით ნაკისრი/განსაზღვრული ვალდებულებ(ებ)ის დარღვევას და არ წარმოშობს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მესამე პირ(ებ)ისათვის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ხელშეკრულებაზე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შეცილების უფლებას;</w:t>
      </w:r>
    </w:p>
    <w:p w:rsidR="00916A3D" w:rsidRPr="0073714B" w:rsidRDefault="00916A3D" w:rsidP="00374BC3">
      <w:pPr>
        <w:pStyle w:val="ListParagraph"/>
        <w:numPr>
          <w:ilvl w:val="0"/>
          <w:numId w:val="14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დადების თარიღისათვის მისთვის არ არის ცნობილი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ფორს-მაჟორის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არსებობის შესახებ, რომელიც შეუძლებელს გახდის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ვადამოსული ვალდებულებების სრულად და ჯეროვნად შესრულებას;</w:t>
      </w:r>
    </w:p>
    <w:p w:rsidR="00916A3D" w:rsidRPr="0073714B" w:rsidRDefault="00916A3D" w:rsidP="00374BC3">
      <w:pPr>
        <w:pStyle w:val="ListParagraph"/>
        <w:numPr>
          <w:ilvl w:val="0"/>
          <w:numId w:val="14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შემსრულებელი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მოპასუხის ან მესამე პირის სახით არ მონაწილეობს სასამართლო ან/და საარბიტრაჟო დავაში, ადმინისტრაციულ წარმოებებში, რომელიც ხელს შეუშლის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ვალდებულებების სრულ და ჯეროვან შესრულებას;</w:t>
      </w:r>
    </w:p>
    <w:p w:rsidR="00916A3D" w:rsidRPr="0073714B" w:rsidRDefault="00916A3D" w:rsidP="00374BC3">
      <w:pPr>
        <w:pStyle w:val="ListParagraph"/>
        <w:numPr>
          <w:ilvl w:val="0"/>
          <w:numId w:val="14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წარმოადგენს გადახდისუნარიან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პირს,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რომლის მიმართ არ მიმდინარეობს გადახდისუუნარობის (გაკოტრების ან რეაბილიტაციის) საქმისწარმოება, ლიკვიდაციის პროცესი ან/და არ არსებობს სხვა სახის გარემოება, რომელიც ხელს შეუშლის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ვალდებულებების სრულ და ჯეროვან შესრულებას;</w:t>
      </w:r>
    </w:p>
    <w:p w:rsidR="00916A3D" w:rsidRPr="0073714B" w:rsidRDefault="00916A3D" w:rsidP="00374BC3">
      <w:pPr>
        <w:pStyle w:val="ListParagraph"/>
        <w:numPr>
          <w:ilvl w:val="0"/>
          <w:numId w:val="14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დადების მიზნით,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ბანკისათვის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წარდგენილი ინფორმაცია არის უტყუარი და ზუსტი, ხოლო დოკუმენტები (მათ შორის ერთმნიშვნელოვნად წესდება, სადამფუძნებლო დოკუმენტ</w:t>
      </w:r>
      <w:r w:rsidRPr="0073714B">
        <w:rPr>
          <w:rFonts w:ascii="Sylfaen" w:hAnsi="Sylfaen" w:cs="Sylfaen"/>
          <w:noProof/>
          <w:sz w:val="14"/>
          <w:szCs w:val="14"/>
          <w:lang w:val="en-US"/>
        </w:rPr>
        <w:t>(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ებ</w:t>
      </w:r>
      <w:r w:rsidRPr="0073714B">
        <w:rPr>
          <w:rFonts w:ascii="Sylfaen" w:hAnsi="Sylfaen" w:cs="Sylfaen"/>
          <w:noProof/>
          <w:sz w:val="14"/>
          <w:szCs w:val="14"/>
          <w:lang w:val="en-US"/>
        </w:rPr>
        <w:t>)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ი, დავალება (მინდობილობა) და სხვა) წარმოადგენს სრულ და მოქმედ რედაქციას;</w:t>
      </w:r>
    </w:p>
    <w:p w:rsidR="00916A3D" w:rsidRPr="0073714B" w:rsidRDefault="00916A3D" w:rsidP="00374BC3">
      <w:pPr>
        <w:pStyle w:val="ListParagraph"/>
        <w:numPr>
          <w:ilvl w:val="0"/>
          <w:numId w:val="14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არ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მონაწილეობს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,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პირდაპირ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არაპირდაპირ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,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რაიმე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უკანონო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საქმიანობაში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(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მათ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შორის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,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ფულის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გათეთრებაში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,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იარაღით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ვაჭრობაში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,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ნარკოტიკებით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ვაჭრობაში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ან/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ტერორიზმში)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,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რომელიც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ეწინააღმდეგება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ნებისმიერი იურისდიქციის კანონმდებლობას (მათ შორის,</w:t>
      </w:r>
      <w:r w:rsidRPr="00B404D2">
        <w:rPr>
          <w:rFonts w:ascii="Sylfaen" w:hAnsi="Sylfaen" w:cs="Calibri"/>
          <w:b/>
          <w:noProof/>
          <w:sz w:val="14"/>
          <w:szCs w:val="14"/>
          <w:lang w:val="ka-GE"/>
        </w:rPr>
        <w:t xml:space="preserve"> შემსრულებლის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რეზიდენტი ქვეყნის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იურისდიქციის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კანონმდებლობას) და არ იყნებს თავის საქმიანობაში (მათი თანხმობის ან/და შესაბამისი ნებართვის გარეშე) არასრულწლოვნის ან/და შეზღუდული შესაძლებლობის მქონე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პირების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შრომას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>.</w:t>
      </w:r>
    </w:p>
    <w:p w:rsidR="00916A3D" w:rsidRPr="0073714B" w:rsidRDefault="00916A3D" w:rsidP="00374BC3">
      <w:pPr>
        <w:pStyle w:val="ListParagraph"/>
        <w:numPr>
          <w:ilvl w:val="0"/>
          <w:numId w:val="14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დადებისას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ან/და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მესამე პირ(ებ)ის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მხრიდან ადგილი არ ჰქონია,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ან/და მისი ახლობლების მიმართ იძულებას, მოტყუებას ან/და მუქარას,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არ უსარგებლია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მძიმე ფინანსური მდგომარეობით და არ გამოუყენებია ბოროტად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საბაზრო ძალაუფლება.</w:t>
      </w:r>
    </w:p>
    <w:p w:rsidR="00916A3D" w:rsidRPr="0073714B" w:rsidRDefault="00916A3D" w:rsidP="00374BC3">
      <w:pPr>
        <w:pStyle w:val="ListParagraph"/>
        <w:numPr>
          <w:ilvl w:val="0"/>
          <w:numId w:val="1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ვალდებულია დაუყოვნებლივ შეატყობინოს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ნებისმიერი გარემოებ(ებ)ის შესახებ, რამაც შესაძლოა გამოიწვიოს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ხელშეკრულებაში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მითითებული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განცხადებებისა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და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გარანტიების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ან/და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ნებისმიერი ვალდებულებ(ებ)ის დარღვევა.</w:t>
      </w:r>
    </w:p>
    <w:p w:rsidR="00916A3D" w:rsidRPr="0073714B" w:rsidRDefault="00916A3D" w:rsidP="00374BC3">
      <w:pPr>
        <w:pStyle w:val="ListParagraph"/>
        <w:numPr>
          <w:ilvl w:val="0"/>
          <w:numId w:val="1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მხარეები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აცნობიერებენ და თანხმდებიან, რომ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დებენ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განცხადებებსა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და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გარანტიებზე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დაყრდნობით და თვლიან მათ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პირობებად. შესაბამისად,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გათვალისწინებული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განცხადებების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და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გარანტიების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დარღვევა საკმარის საფუძველს წარმოადგენს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ხელშეკრულებაზე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ცალმხრივი უარის სათქმელად.</w:t>
      </w:r>
    </w:p>
    <w:p w:rsidR="00916A3D" w:rsidRPr="0073714B" w:rsidRDefault="00916A3D" w:rsidP="00374BC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noProof/>
          <w:sz w:val="14"/>
          <w:szCs w:val="14"/>
          <w:lang w:val="ka-GE"/>
        </w:rPr>
        <w:tab/>
      </w: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374BC3" w:rsidRPr="0073714B" w:rsidTr="005F3FB4">
        <w:tc>
          <w:tcPr>
            <w:tcW w:w="630" w:type="dxa"/>
            <w:shd w:val="clear" w:color="auto" w:fill="auto"/>
          </w:tcPr>
          <w:p w:rsidR="00374BC3" w:rsidRPr="00B404D2" w:rsidRDefault="00374BC3" w:rsidP="00B404D2">
            <w:pPr>
              <w:pStyle w:val="ListParagraph"/>
              <w:numPr>
                <w:ilvl w:val="0"/>
                <w:numId w:val="29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en-US"/>
              </w:rPr>
            </w:pPr>
          </w:p>
        </w:tc>
        <w:tc>
          <w:tcPr>
            <w:tcW w:w="4770" w:type="dxa"/>
            <w:shd w:val="clear" w:color="auto" w:fill="808080"/>
          </w:tcPr>
          <w:p w:rsidR="00374BC3" w:rsidRPr="00B404D2" w:rsidRDefault="00374BC3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ხელშეკრულების ძირითადი პირობები</w:t>
            </w:r>
          </w:p>
        </w:tc>
      </w:tr>
    </w:tbl>
    <w:p w:rsidR="00916A3D" w:rsidRPr="0073714B" w:rsidRDefault="00916A3D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en-US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ab/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ab/>
      </w:r>
    </w:p>
    <w:p w:rsidR="00916A3D" w:rsidRPr="0073714B" w:rsidRDefault="00916A3D" w:rsidP="00374BC3">
      <w:pPr>
        <w:pStyle w:val="ListParagraph"/>
        <w:numPr>
          <w:ilvl w:val="1"/>
          <w:numId w:val="29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შემსრულებელმა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პირადად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უნდა შეასრულოს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.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თუ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ხელშეკრულებით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სხვა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რამ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არ არის განსაზღვრული, პირად შესრულებას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უთანაბრდება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მომსახურების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შესრულება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შემსრულებლის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თანამშრომლ(ებ)ის,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წარმომადგენლობაზე უფლებამოსილი პირ(ებ)ის ან/და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ქვეკონტრაქტორ(ებ)ის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73714B">
        <w:rPr>
          <w:rFonts w:ascii="Sylfaen" w:hAnsi="Sylfaen" w:cs="Sylfaen"/>
          <w:noProof/>
          <w:sz w:val="14"/>
          <w:szCs w:val="14"/>
          <w:lang w:val="en-US"/>
        </w:rPr>
        <w:t xml:space="preserve"> (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ასეთის არსებობის შემთხვევაში).</w:t>
      </w:r>
    </w:p>
    <w:p w:rsidR="00916A3D" w:rsidRPr="0073714B" w:rsidRDefault="00916A3D" w:rsidP="00374BC3">
      <w:pPr>
        <w:pStyle w:val="ListParagraph"/>
        <w:numPr>
          <w:ilvl w:val="1"/>
          <w:numId w:val="29"/>
        </w:numPr>
        <w:tabs>
          <w:tab w:val="left" w:pos="630"/>
        </w:tabs>
        <w:ind w:left="0" w:firstLine="0"/>
        <w:jc w:val="both"/>
        <w:rPr>
          <w:rFonts w:ascii="Sylfaen" w:hAnsi="Sylfaen" w:cs="Sylfaen"/>
          <w:sz w:val="14"/>
          <w:szCs w:val="14"/>
          <w:lang w:val="ka-GE"/>
        </w:rPr>
      </w:pPr>
      <w:r w:rsidRPr="0073714B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მომსახურება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ითვალისწინებს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 ბანკისათვის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მოძრავი ნივთის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ან/და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უძრავი ნივთის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მიწოდებას/გადაცემას,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შემსრულებელმა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ბანკს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უნდა წარუდგინოს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ნივთობრივად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და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უფლებრივად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უნაკლო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მოძრავი </w:t>
      </w:r>
      <w:r w:rsidRPr="0073714B">
        <w:rPr>
          <w:rFonts w:ascii="Sylfaen" w:hAnsi="Sylfaen" w:cs="Sylfaen"/>
          <w:sz w:val="14"/>
          <w:szCs w:val="14"/>
          <w:lang w:val="ka-GE"/>
        </w:rPr>
        <w:t>ან/და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 უძრავი ნივთი.</w:t>
      </w:r>
    </w:p>
    <w:p w:rsidR="00916A3D" w:rsidRPr="0073714B" w:rsidRDefault="00916A3D" w:rsidP="00374BC3">
      <w:pPr>
        <w:pStyle w:val="ListParagraph"/>
        <w:numPr>
          <w:ilvl w:val="1"/>
          <w:numId w:val="29"/>
        </w:numPr>
        <w:tabs>
          <w:tab w:val="left" w:pos="630"/>
        </w:tabs>
        <w:ind w:left="0" w:firstLine="0"/>
        <w:jc w:val="both"/>
        <w:rPr>
          <w:rFonts w:ascii="Sylfaen" w:hAnsi="Sylfaen" w:cs="Sylfaen"/>
          <w:sz w:val="14"/>
          <w:szCs w:val="14"/>
          <w:lang w:val="ka-GE"/>
        </w:rPr>
      </w:pPr>
      <w:r w:rsidRPr="0073714B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მომსახურება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ითვალისწინებს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 ბანკისათვის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არამატერიალური ქონებრივი სიკეთის 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(მათ შორის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ინტელექტუალური პროდუქტის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) მიწოდებას,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შემსრულებელმა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ბანკს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უნდა წარუდგინოს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უფლებრივად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უნაკლო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არამატერიალური ქონებრივი სიკეთე 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(მათ შორის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ინტელექტუალური პროდუქტი</w:t>
      </w:r>
      <w:r w:rsidRPr="0073714B">
        <w:rPr>
          <w:rFonts w:ascii="Sylfaen" w:hAnsi="Sylfaen" w:cs="Sylfaen"/>
          <w:sz w:val="14"/>
          <w:szCs w:val="14"/>
          <w:lang w:val="ka-GE"/>
        </w:rPr>
        <w:t>).</w:t>
      </w:r>
    </w:p>
    <w:p w:rsidR="00916A3D" w:rsidRPr="0073714B" w:rsidRDefault="00916A3D" w:rsidP="00374BC3">
      <w:pPr>
        <w:pStyle w:val="ListParagraph"/>
        <w:numPr>
          <w:ilvl w:val="1"/>
          <w:numId w:val="29"/>
        </w:numPr>
        <w:tabs>
          <w:tab w:val="left" w:pos="630"/>
        </w:tabs>
        <w:ind w:left="0" w:firstLine="0"/>
        <w:jc w:val="both"/>
        <w:rPr>
          <w:rFonts w:ascii="Sylfaen" w:hAnsi="Sylfaen" w:cs="Sylfaen"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ბანკი 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უფლებამოსილია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შემსრულებლისაგან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ნებისმიერ დროს მოითხოვოს, ხოლო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ვალდებულია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ბანკს 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მიაწოდოს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ქვე</w:t>
      </w:r>
      <w:r w:rsidRPr="0073714B">
        <w:rPr>
          <w:rFonts w:ascii="Sylfaen" w:hAnsi="Sylfaen" w:cs="Sylfaen"/>
          <w:b/>
          <w:sz w:val="14"/>
          <w:szCs w:val="14"/>
        </w:rPr>
        <w:t>კონტრაქტორ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(ებ)თან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დადებული </w:t>
      </w:r>
      <w:r w:rsidRPr="0073714B">
        <w:rPr>
          <w:rFonts w:ascii="Sylfaen" w:hAnsi="Sylfaen" w:cs="Sylfaen"/>
          <w:sz w:val="14"/>
          <w:szCs w:val="14"/>
        </w:rPr>
        <w:t>ხელშეკრულებ</w:t>
      </w:r>
      <w:r w:rsidRPr="0073714B">
        <w:rPr>
          <w:rFonts w:ascii="Sylfaen" w:hAnsi="Sylfaen" w:cs="Sylfaen"/>
          <w:sz w:val="14"/>
          <w:szCs w:val="14"/>
          <w:lang w:val="ka-GE"/>
        </w:rPr>
        <w:t>(ებ)</w:t>
      </w:r>
      <w:r w:rsidRPr="0073714B">
        <w:rPr>
          <w:rFonts w:ascii="Sylfaen" w:hAnsi="Sylfaen" w:cs="Sylfaen"/>
          <w:sz w:val="14"/>
          <w:szCs w:val="14"/>
        </w:rPr>
        <w:t>ის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სათანადო წესით დამოწმებული ასლები. </w:t>
      </w:r>
    </w:p>
    <w:p w:rsidR="00916A3D" w:rsidRPr="0073714B" w:rsidRDefault="00916A3D" w:rsidP="00374BC3">
      <w:pPr>
        <w:pStyle w:val="ListParagraph"/>
        <w:numPr>
          <w:ilvl w:val="1"/>
          <w:numId w:val="29"/>
        </w:numPr>
        <w:tabs>
          <w:tab w:val="left" w:pos="630"/>
        </w:tabs>
        <w:ind w:left="0" w:firstLine="0"/>
        <w:jc w:val="both"/>
        <w:rPr>
          <w:rFonts w:ascii="Sylfaen" w:hAnsi="Sylfaen" w:cs="Sylfaen"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sz w:val="14"/>
          <w:szCs w:val="14"/>
          <w:lang w:val="ka-GE"/>
        </w:rPr>
        <w:t>ქვე</w:t>
      </w:r>
      <w:r w:rsidRPr="0073714B">
        <w:rPr>
          <w:rFonts w:ascii="Sylfaen" w:hAnsi="Sylfaen" w:cs="Sylfaen"/>
          <w:b/>
          <w:sz w:val="14"/>
          <w:szCs w:val="14"/>
        </w:rPr>
        <w:t>კონტრაქტორ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(ებ)თან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დადებული არც ერთი </w:t>
      </w:r>
      <w:r w:rsidRPr="0073714B">
        <w:rPr>
          <w:rFonts w:ascii="Sylfaen" w:hAnsi="Sylfaen" w:cs="Sylfaen"/>
          <w:sz w:val="14"/>
          <w:szCs w:val="14"/>
        </w:rPr>
        <w:t>ხელშეკრულებ</w:t>
      </w:r>
      <w:r w:rsidRPr="0073714B">
        <w:rPr>
          <w:rFonts w:ascii="Sylfaen" w:hAnsi="Sylfaen" w:cs="Sylfaen"/>
          <w:sz w:val="14"/>
          <w:szCs w:val="14"/>
          <w:lang w:val="ka-GE"/>
        </w:rPr>
        <w:t>ა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არ ათავისუფლებს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მის მიერ ამ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ნაკისრი ვალდებულებებისგან, მათ შორის ერთმნიშვნელოვნად ნებისმიერი სახის ზიანის (ზარალის) ანაზღაურებისგან, მიუხედავად იმისა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ქვე</w:t>
      </w:r>
      <w:r w:rsidRPr="0073714B">
        <w:rPr>
          <w:rFonts w:ascii="Sylfaen" w:hAnsi="Sylfaen" w:cs="Sylfaen"/>
          <w:b/>
          <w:sz w:val="14"/>
          <w:szCs w:val="14"/>
        </w:rPr>
        <w:t>კონტრაქტორ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(ებ)ის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შერჩევაში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ბანკმა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მიიღო თუ არა რაიმე სახის მონაწილეობა.</w:t>
      </w:r>
    </w:p>
    <w:p w:rsidR="00916A3D" w:rsidRPr="0073714B" w:rsidRDefault="00916A3D" w:rsidP="00374BC3">
      <w:pPr>
        <w:pStyle w:val="ListParagraph"/>
        <w:numPr>
          <w:ilvl w:val="1"/>
          <w:numId w:val="29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noProof/>
          <w:sz w:val="14"/>
          <w:szCs w:val="14"/>
          <w:lang w:val="ka-GE"/>
        </w:rPr>
        <w:t>თუ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ხელშეკრულებით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სხვა რამ არ არის განსაზღვრული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შემსრულებლის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მომსახურებასთან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დაკავშირებული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ხარჯთაღრიცხვის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შედგენა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მიერ არ ანაზღაურდება.</w:t>
      </w:r>
    </w:p>
    <w:p w:rsidR="00916A3D" w:rsidRPr="0073714B" w:rsidRDefault="00916A3D" w:rsidP="00374BC3">
      <w:pPr>
        <w:pStyle w:val="ListParagraph"/>
        <w:numPr>
          <w:ilvl w:val="1"/>
          <w:numId w:val="29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შემსრულებელმა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დაუყოვნებლივ უნდა შეატყობინოს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ნებისმიერი იმ</w:t>
      </w:r>
      <w:r w:rsidRPr="0073714B">
        <w:rPr>
          <w:rFonts w:ascii="Sylfaen" w:hAnsi="Sylfaen" w:cs="Sylfaen"/>
          <w:noProof/>
          <w:sz w:val="14"/>
          <w:szCs w:val="14"/>
          <w:lang w:val="en-US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გარემოებ(ებ)ის შესახებ, რომლის გათვალისწინებაც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დადებისას შეუძლებელი იყო და რამაც შესაძლოა გამოიწვიოს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საფასურის გაზრდა (შემდგომში -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შეცვლილი გარემოებები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). </w:t>
      </w:r>
    </w:p>
    <w:p w:rsidR="00916A3D" w:rsidRPr="0073714B" w:rsidRDefault="00916A3D" w:rsidP="00374BC3">
      <w:pPr>
        <w:pStyle w:val="ListParagraph"/>
        <w:numPr>
          <w:ilvl w:val="1"/>
          <w:numId w:val="29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მოთხოვნისას,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შემსრულებლმა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უნდა წარუდგინოს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ბანკისათვის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მისაღები ავტორიტეტული საექსპერტო დაწესებულების დასკვნა, რომლითაც დადასტურებული იქნება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 მითითებული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შეცვლილი გარემოებების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ნამდვილობა და გავლენა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საფასურის მოცულობაზე.</w:t>
      </w:r>
    </w:p>
    <w:p w:rsidR="00916A3D" w:rsidRPr="0073714B" w:rsidRDefault="00916A3D" w:rsidP="00374BC3">
      <w:pPr>
        <w:pStyle w:val="ListParagraph"/>
        <w:numPr>
          <w:ilvl w:val="1"/>
          <w:numId w:val="29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შეცვლილი გარემოებების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არსებობის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დადასტურებისას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უფლებამოსილია: (ა) მოითხოვოს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მისადაგება აღნიშნული გარემოებებისადმი ან (ბ) ცალმხრივად შეწყვიტოს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:rsidR="00916A3D" w:rsidRPr="0073714B" w:rsidRDefault="00916A3D" w:rsidP="00374BC3">
      <w:pPr>
        <w:pStyle w:val="ListParagraph"/>
        <w:numPr>
          <w:ilvl w:val="1"/>
          <w:numId w:val="29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თუ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ან მისი ნაწილი სრულდება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მასალით,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შემსრულებლისათვის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მასალის (მათ შორის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უძრავი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ან/და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მოძრავი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ნივთების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)  გადაცემა,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მოთხოვნის შემთხვევაში, განხორციელდება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შორის შედგენილი მიღება-ჩაბარების აქტის საფუძვეელზე.</w:t>
      </w:r>
    </w:p>
    <w:p w:rsidR="00916A3D" w:rsidRPr="0073714B" w:rsidRDefault="00916A3D" w:rsidP="00374BC3">
      <w:pPr>
        <w:pStyle w:val="ListParagraph"/>
        <w:numPr>
          <w:ilvl w:val="1"/>
          <w:numId w:val="29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ვალდებულია დაუყოვნებლივ გააფრთხილოს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, რომ: (ა)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ბანკისაგან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მიღებული მასალა (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>მათ</w:t>
      </w:r>
      <w:r w:rsidRPr="00B404D2">
        <w:rPr>
          <w:rFonts w:ascii="Sylfaen" w:hAnsi="Sylfaen" w:cs="Calibri"/>
          <w:b/>
          <w:noProof/>
          <w:sz w:val="14"/>
          <w:szCs w:val="14"/>
          <w:lang w:val="ka-GE"/>
        </w:rPr>
        <w:t xml:space="preserve"> შორის უძრავი 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>ან/და</w:t>
      </w:r>
      <w:r w:rsidRPr="00B404D2">
        <w:rPr>
          <w:rFonts w:ascii="Sylfaen" w:hAnsi="Sylfaen" w:cs="Calibri"/>
          <w:b/>
          <w:noProof/>
          <w:sz w:val="14"/>
          <w:szCs w:val="14"/>
          <w:lang w:val="ka-GE"/>
        </w:rPr>
        <w:t xml:space="preserve"> მოძრავი ნივთები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) უხარისხო ან/და გამოუსადეგარია; (ბ) </w:t>
      </w:r>
      <w:r w:rsidRPr="00B404D2">
        <w:rPr>
          <w:rFonts w:ascii="Sylfaen" w:hAnsi="Sylfaen" w:cs="Calibri"/>
          <w:b/>
          <w:noProof/>
          <w:sz w:val="14"/>
          <w:szCs w:val="14"/>
          <w:lang w:val="ka-GE"/>
        </w:rPr>
        <w:t>ბანკის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მითითებების შესრულება გამოიწვევს </w:t>
      </w:r>
      <w:r w:rsidRPr="00B404D2">
        <w:rPr>
          <w:rFonts w:ascii="Sylfaen" w:hAnsi="Sylfaen" w:cs="Calibri"/>
          <w:b/>
          <w:noProof/>
          <w:sz w:val="14"/>
          <w:szCs w:val="14"/>
          <w:lang w:val="ka-GE"/>
        </w:rPr>
        <w:t>მომსახურების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უხარისხო შესრულებას (ნამუშევრის არასიმტკიცეს, გამოუდეგარობას და სხვა); ან/და (გ) არსებობს </w:t>
      </w:r>
      <w:r w:rsidRPr="00B404D2">
        <w:rPr>
          <w:rFonts w:ascii="Sylfaen" w:hAnsi="Sylfaen" w:cs="Calibri"/>
          <w:b/>
          <w:noProof/>
          <w:sz w:val="14"/>
          <w:szCs w:val="14"/>
          <w:lang w:val="ka-GE"/>
        </w:rPr>
        <w:t>შემსრულებლისაგან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დამოუკიდებელი სხვა გარემოება, რომლის აღმოფხვრაც შესაძლებელია </w:t>
      </w:r>
      <w:r w:rsidRPr="00B404D2">
        <w:rPr>
          <w:rFonts w:ascii="Sylfaen" w:hAnsi="Sylfaen" w:cs="Calibri"/>
          <w:b/>
          <w:noProof/>
          <w:sz w:val="14"/>
          <w:szCs w:val="14"/>
          <w:lang w:val="ka-GE"/>
        </w:rPr>
        <w:t>ბანკის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მიერ და რომელიც საფრთხეს უქმნის </w:t>
      </w:r>
      <w:r w:rsidRPr="00B404D2">
        <w:rPr>
          <w:rFonts w:ascii="Sylfaen" w:hAnsi="Sylfaen" w:cs="Calibri"/>
          <w:b/>
          <w:noProof/>
          <w:sz w:val="14"/>
          <w:szCs w:val="14"/>
          <w:lang w:val="ka-GE"/>
        </w:rPr>
        <w:t>მომსახურების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ხარისხს (ნამუშევრის სიმტკიცეს ან/და ვარგისიანობას). ამასთან, </w:t>
      </w:r>
      <w:r w:rsidRPr="00B404D2">
        <w:rPr>
          <w:rFonts w:ascii="Sylfaen" w:hAnsi="Sylfaen" w:cs="Calibri"/>
          <w:b/>
          <w:noProof/>
          <w:sz w:val="14"/>
          <w:szCs w:val="14"/>
          <w:lang w:val="ka-GE"/>
        </w:rPr>
        <w:t>ბანკი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B404D2">
        <w:rPr>
          <w:rFonts w:ascii="Sylfaen" w:hAnsi="Sylfaen" w:cs="Calibri"/>
          <w:b/>
          <w:noProof/>
          <w:sz w:val="14"/>
          <w:szCs w:val="14"/>
          <w:lang w:val="ka-GE"/>
        </w:rPr>
        <w:t xml:space="preserve">შემსრულებლის 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გაფრთხილების მიღებიდან 30 (ოცდაათი) კალენდარული დღის ვადაში, ხოლო აღნიშნული ვადის სიმცირის შემთხვევაში, </w:t>
      </w:r>
      <w:r w:rsidRPr="00B404D2">
        <w:rPr>
          <w:rFonts w:ascii="Sylfaen" w:hAnsi="Sylfaen" w:cs="Calibri"/>
          <w:b/>
          <w:noProof/>
          <w:sz w:val="14"/>
          <w:szCs w:val="14"/>
          <w:lang w:val="ka-GE"/>
        </w:rPr>
        <w:t>ბანკის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მიერვე განსაზღვრულ ვადაში, უზრუნველყოფს გაფრთხილებაში მითითებული გარემოებების აღმოფხვრას.</w:t>
      </w:r>
    </w:p>
    <w:p w:rsidR="00916A3D" w:rsidRPr="0073714B" w:rsidRDefault="00916A3D" w:rsidP="00374BC3">
      <w:pPr>
        <w:pStyle w:val="ListParagraph"/>
        <w:numPr>
          <w:ilvl w:val="1"/>
          <w:numId w:val="29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ბანკის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მოთხოვნის შემთხვევაში ან/და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დასრულებისას,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ვალდებულია დაუბრუნოს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შესრულებისას გამოყენებული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მასალა</w:t>
      </w:r>
      <w:r w:rsidRPr="0073714B">
        <w:rPr>
          <w:rFonts w:ascii="Sylfaen" w:hAnsi="Sylfaen" w:cs="Sylfaen"/>
          <w:noProof/>
          <w:sz w:val="14"/>
          <w:szCs w:val="14"/>
          <w:lang w:val="en-US"/>
        </w:rPr>
        <w:t xml:space="preserve"> (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მათ შორის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მოძრავი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ან/და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უძრავი ნივთები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). </w:t>
      </w:r>
    </w:p>
    <w:p w:rsidR="00916A3D" w:rsidRPr="0073714B" w:rsidRDefault="00916A3D" w:rsidP="00374BC3">
      <w:pPr>
        <w:pStyle w:val="ListParagraph"/>
        <w:numPr>
          <w:ilvl w:val="1"/>
          <w:numId w:val="29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მოთხოვნის შემთხვევაში,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ბანკის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მიერვე განსაზღვრული ფორმით,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ვალდებულია: (ა)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მასალა დაუბრუნოს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შორის შედგენილი მიღება-ჩაბარების აქტის საფუძველზე; (ბ) წარუდგინოს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აღნიშნული მასალის </w:t>
      </w:r>
      <w:r w:rsidRPr="0073714B">
        <w:rPr>
          <w:rFonts w:ascii="Sylfaen" w:hAnsi="Sylfaen" w:cs="Sylfaen"/>
          <w:noProof/>
          <w:sz w:val="14"/>
          <w:szCs w:val="14"/>
          <w:lang w:val="en-US"/>
        </w:rPr>
        <w:t>(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მათ შორის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მოძრავი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ან/და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უძრავი ნივთების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) ხარჯვის  დასაბუთებული ანგარიშ(ებ)ი. </w:t>
      </w:r>
    </w:p>
    <w:p w:rsidR="00916A3D" w:rsidRPr="0073714B" w:rsidRDefault="00916A3D" w:rsidP="00374BC3">
      <w:pPr>
        <w:pStyle w:val="ListParagraph"/>
        <w:numPr>
          <w:ilvl w:val="1"/>
          <w:numId w:val="29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ბანკისათვის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(მათ შორის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უძრავი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ნივთის,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მოძრავი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ნივთის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ან/და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არამატერიალური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ქონებრივი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სიკეთის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)  მიწოდება, თუ ეს გათვალისწინებულია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, უნდა დასტურდებოდეს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შორის შედგენილი მიღება-ჩაბარების აქტით. </w:t>
      </w:r>
    </w:p>
    <w:p w:rsidR="00916A3D" w:rsidRPr="0073714B" w:rsidRDefault="00916A3D" w:rsidP="00374BC3">
      <w:pPr>
        <w:pStyle w:val="ListParagraph"/>
        <w:numPr>
          <w:ilvl w:val="1"/>
          <w:numId w:val="29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მიუხედავად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შორის მიღება-ჩაბარების აქტის არსებობის ან არარსებობისა, თუ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ბანკისათვის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მიწოდებული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მომსახურება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ან მისი ნაწილი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(მათ შორის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უძრავი ნივთი, მოძრავი ნივთი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ან/და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არამატერიალური ქონებრივი სიკეთე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)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არ არის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უფლებრივად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ან/და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ნივთობრივად უნაკლო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ბანკი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უფლებამოსილია მოითხოვოს, ხოლო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,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 განსაზღვრულ ვადაში (დამატებითი ვადა),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ვალდებულია აღმოფხვრას არსებული ნაკლი ან მიაწოდოს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ახალი ნაკეთობა. ამასთან,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შემსრულებლისათვის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განსაზღვრული/დამატებითი ვადის უშედეგოდ გასვლის შემთხვევაში,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უფლებამოსილია თავად განახორციელოს ნაკლის აღმოფხვრა და მოსთხოვოს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ნაკლის გამოსწორებისათვის გაწეულის ხარჯის, მათ შორის ზიანის (ზარალის), სრულად ანაზღაურება. </w:t>
      </w:r>
    </w:p>
    <w:p w:rsidR="00916A3D" w:rsidRPr="0073714B" w:rsidRDefault="00916A3D" w:rsidP="00374BC3">
      <w:pPr>
        <w:pStyle w:val="ListParagraph"/>
        <w:numPr>
          <w:ilvl w:val="1"/>
          <w:numId w:val="29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თუ ვალდებულების დარღვევის ხასიათიდან გამომდინარე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ბანკის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მიერ  დამატებითი ვადა არ გამოიყენება, მაშინ დამატებითი ვადის განსაზღვრას უთანაბრდება გაფრთხილება.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გაფრთხილების შემთხვევაში,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უფლებამოსილია: (ა) თავად განახორციელოს ნაკლის აღმოფხვრა და მოსთხოვოს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ნაკლის გამოსწორებისათვის გაწეულის ხარჯის, მათ შორის ზიანის (ზარალის), სრულად ანაზღაურება ან/და (ბ) სრულად ან ნაწილობრივ შეწყვიტოს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მოქმედება. </w:t>
      </w:r>
    </w:p>
    <w:p w:rsidR="00916A3D" w:rsidRPr="00387053" w:rsidRDefault="00916A3D" w:rsidP="00374BC3">
      <w:pPr>
        <w:pStyle w:val="ListParagraph"/>
        <w:numPr>
          <w:ilvl w:val="1"/>
          <w:numId w:val="29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თუ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შემსრულებელმა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მომსახურების შედეგად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ბანკისათვის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გადაცემული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უძრავი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ან/და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მოძრავი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ნივთებისათვის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იკისრა საგარანტიო ვადა, ამ ვადის განმავლობაში გამოვლენილი ნაკლი (როგორც უფლებრივი ასევე ნივთობრივი) წარმოშობს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მოთხოვნის უფლებას (მათ შორის ნაკლის გამოსწორების ან/და ზიანის/ზარალის ანაზღაურების მოთხოვნის უფლებას). </w:t>
      </w:r>
    </w:p>
    <w:p w:rsidR="00916A3D" w:rsidRPr="0073714B" w:rsidRDefault="00916A3D" w:rsidP="00374BC3">
      <w:pPr>
        <w:tabs>
          <w:tab w:val="left" w:pos="630"/>
        </w:tabs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00"/>
        <w:gridCol w:w="4800"/>
      </w:tblGrid>
      <w:tr w:rsidR="00374BC3" w:rsidRPr="00BC3248" w:rsidTr="005F3FB4">
        <w:tc>
          <w:tcPr>
            <w:tcW w:w="600" w:type="dxa"/>
            <w:shd w:val="clear" w:color="auto" w:fill="auto"/>
          </w:tcPr>
          <w:p w:rsidR="00374BC3" w:rsidRPr="00B404D2" w:rsidRDefault="00374BC3" w:rsidP="00B404D2">
            <w:pPr>
              <w:pStyle w:val="ListParagraph"/>
              <w:numPr>
                <w:ilvl w:val="0"/>
                <w:numId w:val="29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0" w:type="dxa"/>
            <w:shd w:val="clear" w:color="auto" w:fill="808080"/>
          </w:tcPr>
          <w:p w:rsidR="00374BC3" w:rsidRPr="00B404D2" w:rsidRDefault="00374BC3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ხელშეკრულების შესრულების გარანტია და კონტროლი</w:t>
            </w:r>
          </w:p>
        </w:tc>
      </w:tr>
    </w:tbl>
    <w:p w:rsidR="00374BC3" w:rsidRDefault="00374BC3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916A3D" w:rsidRPr="0073714B" w:rsidRDefault="00916A3D" w:rsidP="00374BC3">
      <w:pPr>
        <w:pStyle w:val="ListParagraph"/>
        <w:numPr>
          <w:ilvl w:val="0"/>
          <w:numId w:val="26"/>
        </w:numPr>
        <w:tabs>
          <w:tab w:val="left" w:pos="630"/>
        </w:tabs>
        <w:ind w:left="0" w:firstLine="0"/>
        <w:jc w:val="both"/>
        <w:rPr>
          <w:rFonts w:ascii="Sylfaen" w:hAnsi="Sylfaen"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ბანკს </w:t>
      </w:r>
      <w:r w:rsidRPr="0073714B">
        <w:rPr>
          <w:rFonts w:ascii="Sylfaen" w:hAnsi="Sylfaen"/>
          <w:sz w:val="14"/>
          <w:szCs w:val="14"/>
          <w:lang w:val="ka-GE"/>
        </w:rPr>
        <w:t xml:space="preserve">უფლება აქვს </w:t>
      </w:r>
      <w:r w:rsidRPr="0073714B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შესრულების ნებისმიერ ეტაპზე გააკონტროლოს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/>
          <w:sz w:val="14"/>
          <w:szCs w:val="14"/>
          <w:lang w:val="ka-GE"/>
        </w:rPr>
        <w:t xml:space="preserve">ან/და </w:t>
      </w:r>
      <w:r w:rsidRPr="0073714B">
        <w:rPr>
          <w:rFonts w:ascii="Sylfaen" w:hAnsi="Sylfaen"/>
          <w:b/>
          <w:sz w:val="14"/>
          <w:szCs w:val="14"/>
          <w:lang w:val="ka-GE"/>
        </w:rPr>
        <w:t>ქვეკონტრაქტორ(ებ)ის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მიერ ნაკისრი ვალდებულებების შესრულება.</w:t>
      </w:r>
    </w:p>
    <w:p w:rsidR="00916A3D" w:rsidRPr="0073714B" w:rsidRDefault="00916A3D" w:rsidP="00374BC3">
      <w:pPr>
        <w:pStyle w:val="ListParagraph"/>
        <w:numPr>
          <w:ilvl w:val="0"/>
          <w:numId w:val="26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en-US"/>
        </w:rPr>
      </w:pP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/>
          <w:sz w:val="14"/>
          <w:szCs w:val="14"/>
          <w:lang w:val="ka-GE"/>
        </w:rPr>
        <w:t xml:space="preserve">ვალდებულია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ბანკის </w:t>
      </w:r>
      <w:r w:rsidRPr="0073714B">
        <w:rPr>
          <w:rFonts w:ascii="Sylfaen" w:hAnsi="Sylfaen"/>
          <w:sz w:val="14"/>
          <w:szCs w:val="14"/>
          <w:lang w:val="ka-GE"/>
        </w:rPr>
        <w:t xml:space="preserve">წერილობითი მოთხოვნისას უზრუნველყოს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ბანკი </w:t>
      </w:r>
      <w:r w:rsidRPr="0073714B">
        <w:rPr>
          <w:rFonts w:ascii="Sylfaen" w:hAnsi="Sylfaen"/>
          <w:sz w:val="14"/>
          <w:szCs w:val="14"/>
          <w:lang w:val="ka-GE"/>
        </w:rPr>
        <w:t>კონტროლის ჩატარებისათვის აუცილებელი სამუშაო პირობებით.</w:t>
      </w:r>
    </w:p>
    <w:p w:rsidR="00916A3D" w:rsidRPr="0073714B" w:rsidRDefault="00916A3D" w:rsidP="00374BC3">
      <w:pPr>
        <w:tabs>
          <w:tab w:val="left" w:pos="630"/>
        </w:tabs>
        <w:jc w:val="both"/>
        <w:rPr>
          <w:rFonts w:ascii="Sylfaen" w:hAnsi="Sylfaen" w:cs="Sylfaen"/>
          <w:b/>
          <w:noProof/>
          <w:sz w:val="14"/>
          <w:szCs w:val="14"/>
          <w:highlight w:val="yellow"/>
          <w:lang w:val="en-US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00"/>
        <w:gridCol w:w="4800"/>
      </w:tblGrid>
      <w:tr w:rsidR="00374BC3" w:rsidRPr="0073714B" w:rsidTr="005F3FB4">
        <w:tc>
          <w:tcPr>
            <w:tcW w:w="600" w:type="dxa"/>
            <w:shd w:val="clear" w:color="auto" w:fill="auto"/>
          </w:tcPr>
          <w:p w:rsidR="00374BC3" w:rsidRPr="00B404D2" w:rsidRDefault="00374BC3" w:rsidP="00B404D2">
            <w:pPr>
              <w:pStyle w:val="ListParagraph"/>
              <w:numPr>
                <w:ilvl w:val="0"/>
                <w:numId w:val="29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0" w:type="dxa"/>
            <w:shd w:val="clear" w:color="auto" w:fill="808080"/>
          </w:tcPr>
          <w:p w:rsidR="00374BC3" w:rsidRPr="00B404D2" w:rsidRDefault="00374BC3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მხარეთა პასუხისმგებლობა</w:t>
            </w:r>
          </w:p>
        </w:tc>
      </w:tr>
    </w:tbl>
    <w:p w:rsidR="00916A3D" w:rsidRPr="0073714B" w:rsidRDefault="00916A3D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916A3D" w:rsidRPr="0073714B" w:rsidRDefault="00916A3D" w:rsidP="00374BC3">
      <w:pPr>
        <w:numPr>
          <w:ilvl w:val="1"/>
          <w:numId w:val="18"/>
        </w:numPr>
        <w:tabs>
          <w:tab w:val="clear" w:pos="465"/>
          <w:tab w:val="left" w:pos="630"/>
          <w:tab w:val="num" w:pos="72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73714B">
        <w:rPr>
          <w:rFonts w:ascii="Sylfaen" w:hAnsi="Sylfaen" w:cs="Sylfaen"/>
          <w:b/>
          <w:sz w:val="14"/>
          <w:szCs w:val="14"/>
        </w:rPr>
        <w:t>მხარეები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იღებენ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ვალდებულებას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აუნაზღაურონ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ერთმანეთს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მათ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მიერ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შეუსრულებლობის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არაჯეროვნად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შესრულების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შედეგად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მიყენებული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ზიანი</w:t>
      </w:r>
      <w:r w:rsidRPr="0073714B">
        <w:rPr>
          <w:rFonts w:ascii="Sylfaen" w:hAnsi="Sylfaen"/>
          <w:sz w:val="14"/>
          <w:szCs w:val="14"/>
        </w:rPr>
        <w:t xml:space="preserve"> (</w:t>
      </w:r>
      <w:r w:rsidRPr="0073714B">
        <w:rPr>
          <w:rFonts w:ascii="Sylfaen" w:hAnsi="Sylfaen" w:cs="Sylfaen"/>
          <w:sz w:val="14"/>
          <w:szCs w:val="14"/>
        </w:rPr>
        <w:t>ზარალი</w:t>
      </w:r>
      <w:r w:rsidRPr="0073714B">
        <w:rPr>
          <w:rFonts w:ascii="Sylfaen" w:hAnsi="Sylfaen"/>
          <w:sz w:val="14"/>
          <w:szCs w:val="14"/>
        </w:rPr>
        <w:t xml:space="preserve">) </w:t>
      </w:r>
      <w:r w:rsidRPr="0073714B">
        <w:rPr>
          <w:rFonts w:ascii="Sylfaen" w:hAnsi="Sylfaen"/>
          <w:b/>
          <w:sz w:val="14"/>
          <w:szCs w:val="14"/>
          <w:lang w:val="ka-GE"/>
        </w:rPr>
        <w:t>კანონმდებლობით</w:t>
      </w:r>
      <w:r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>/</w:t>
      </w:r>
      <w:r w:rsidRPr="0073714B">
        <w:rPr>
          <w:rFonts w:ascii="Sylfaen" w:hAnsi="Sylfaen" w:cs="Sylfaen"/>
          <w:sz w:val="14"/>
          <w:szCs w:val="14"/>
        </w:rPr>
        <w:t>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დადგენილი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წესით</w:t>
      </w:r>
      <w:r w:rsidRPr="0073714B">
        <w:rPr>
          <w:rFonts w:ascii="Sylfaen" w:hAnsi="Sylfaen"/>
          <w:sz w:val="14"/>
          <w:szCs w:val="14"/>
        </w:rPr>
        <w:t xml:space="preserve">. </w:t>
      </w:r>
    </w:p>
    <w:p w:rsidR="00916A3D" w:rsidRPr="0073714B" w:rsidRDefault="00916A3D" w:rsidP="00374BC3">
      <w:pPr>
        <w:numPr>
          <w:ilvl w:val="1"/>
          <w:numId w:val="18"/>
        </w:numPr>
        <w:tabs>
          <w:tab w:val="clear" w:pos="465"/>
          <w:tab w:val="left" w:pos="630"/>
          <w:tab w:val="num" w:pos="72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73714B">
        <w:rPr>
          <w:rFonts w:ascii="Sylfaen" w:hAnsi="Sylfaen" w:cs="Sylfaen"/>
          <w:sz w:val="14"/>
          <w:szCs w:val="14"/>
        </w:rPr>
        <w:t>მიუხედავად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="007450BD">
        <w:rPr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="00422146">
        <w:rPr>
          <w:rFonts w:ascii="Sylfaen" w:hAnsi="Sylfaen"/>
          <w:sz w:val="14"/>
          <w:szCs w:val="14"/>
          <w:lang w:val="ka-GE"/>
        </w:rPr>
        <w:t>9</w:t>
      </w:r>
      <w:r w:rsidRPr="0073714B">
        <w:rPr>
          <w:rFonts w:ascii="Sylfaen" w:hAnsi="Sylfaen"/>
          <w:sz w:val="14"/>
          <w:szCs w:val="14"/>
        </w:rPr>
        <w:t>.1.</w:t>
      </w:r>
      <w:r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პუნქტით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განსაზღვრული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გარანტიისა</w:t>
      </w:r>
      <w:r w:rsidRPr="0073714B">
        <w:rPr>
          <w:rFonts w:ascii="Sylfaen" w:hAnsi="Sylfaen"/>
          <w:sz w:val="14"/>
          <w:szCs w:val="14"/>
        </w:rPr>
        <w:t xml:space="preserve">,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მიერ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ნაკისრი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ვალდებულებების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სრულად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ჯეროვნად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შესრულების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უზრუნველსაყოფად</w:t>
      </w:r>
      <w:r w:rsidRPr="0073714B">
        <w:rPr>
          <w:rFonts w:ascii="Sylfaen" w:hAnsi="Sylfaen"/>
          <w:sz w:val="14"/>
          <w:szCs w:val="14"/>
        </w:rPr>
        <w:t xml:space="preserve">,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აცხადებ</w:t>
      </w:r>
      <w:r w:rsidRPr="0073714B">
        <w:rPr>
          <w:rFonts w:ascii="Sylfaen" w:hAnsi="Sylfaen" w:cs="Sylfaen"/>
          <w:sz w:val="14"/>
          <w:szCs w:val="14"/>
          <w:lang w:val="ka-GE"/>
        </w:rPr>
        <w:t>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წინასწარ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თანხმობას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ბანკის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სრულ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უფლებამოსილებაზე</w:t>
      </w:r>
      <w:r w:rsidRPr="0073714B">
        <w:rPr>
          <w:rFonts w:ascii="Sylfaen" w:hAnsi="Sylfaen"/>
          <w:sz w:val="14"/>
          <w:szCs w:val="14"/>
        </w:rPr>
        <w:t>,</w:t>
      </w:r>
      <w:r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/>
          <w:b/>
          <w:sz w:val="14"/>
          <w:szCs w:val="14"/>
          <w:lang w:val="ka-GE"/>
        </w:rPr>
        <w:t>ბანკმა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საკუთარი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შეხედულებისამებრ</w:t>
      </w:r>
      <w:r w:rsidRPr="0073714B">
        <w:rPr>
          <w:rFonts w:ascii="Sylfaen" w:hAnsi="Sylfaen"/>
          <w:sz w:val="14"/>
          <w:szCs w:val="14"/>
        </w:rPr>
        <w:t>:</w:t>
      </w:r>
    </w:p>
    <w:p w:rsidR="00916A3D" w:rsidRPr="0073714B" w:rsidRDefault="00916A3D" w:rsidP="00374BC3">
      <w:pPr>
        <w:numPr>
          <w:ilvl w:val="1"/>
          <w:numId w:val="19"/>
        </w:numPr>
        <w:tabs>
          <w:tab w:val="clear" w:pos="465"/>
          <w:tab w:val="left" w:pos="630"/>
          <w:tab w:val="num" w:pos="72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ნებისმიერი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სახის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/>
          <w:b/>
          <w:sz w:val="14"/>
          <w:szCs w:val="14"/>
          <w:lang w:val="ka-GE"/>
        </w:rPr>
        <w:t>ბანკში</w:t>
      </w:r>
      <w:r w:rsidRPr="0073714B">
        <w:rPr>
          <w:rFonts w:ascii="Sylfaen" w:hAnsi="Sylfaen"/>
          <w:sz w:val="14"/>
          <w:szCs w:val="14"/>
          <w:lang w:val="ka-GE"/>
        </w:rPr>
        <w:t xml:space="preserve"> არსებული </w:t>
      </w:r>
      <w:r w:rsidRPr="0073714B">
        <w:rPr>
          <w:rFonts w:ascii="Sylfaen" w:hAnsi="Sylfaen" w:cs="Sylfaen"/>
          <w:b/>
          <w:sz w:val="14"/>
          <w:szCs w:val="14"/>
        </w:rPr>
        <w:t>ანგარიშიდან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უაქცეპტოდ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ჩამოწეროს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ყველა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გადასახდელი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(მათ შორის ერთმნიშვნელოვნად ზიანის/ზარალის ანაზღაურების თანხები)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და მიმართოს არსებული ფულადი ვალდებულებების დასაფარად/შესამცირებლად</w:t>
      </w:r>
      <w:r w:rsidRPr="0073714B">
        <w:rPr>
          <w:rFonts w:ascii="Sylfaen" w:hAnsi="Sylfaen" w:cs="Sylfaen"/>
          <w:sz w:val="14"/>
          <w:szCs w:val="14"/>
          <w:lang w:val="ka-GE"/>
        </w:rPr>
        <w:t>;</w:t>
      </w:r>
      <w:r w:rsidRPr="0073714B">
        <w:rPr>
          <w:rFonts w:ascii="Sylfaen" w:hAnsi="Sylfaen"/>
          <w:sz w:val="14"/>
          <w:szCs w:val="14"/>
        </w:rPr>
        <w:t xml:space="preserve"> </w:t>
      </w:r>
    </w:p>
    <w:p w:rsidR="00916A3D" w:rsidRPr="0073714B" w:rsidRDefault="00916A3D" w:rsidP="00374BC3">
      <w:pPr>
        <w:numPr>
          <w:ilvl w:val="1"/>
          <w:numId w:val="19"/>
        </w:numPr>
        <w:tabs>
          <w:tab w:val="clear" w:pos="465"/>
          <w:tab w:val="left" w:pos="630"/>
          <w:tab w:val="num" w:pos="72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73714B">
        <w:rPr>
          <w:rFonts w:ascii="Sylfaen" w:hAnsi="Sylfaen" w:cs="Sylfaen"/>
          <w:sz w:val="14"/>
          <w:szCs w:val="14"/>
        </w:rPr>
        <w:t>თუ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გადასახდელი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ანგარიშზე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რიცხული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თანხა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სხვადასხვა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ვალუტაშია</w:t>
      </w:r>
      <w:r w:rsidRPr="0073714B">
        <w:rPr>
          <w:rFonts w:ascii="Sylfaen" w:hAnsi="Sylfaen"/>
          <w:sz w:val="14"/>
          <w:szCs w:val="14"/>
        </w:rPr>
        <w:t xml:space="preserve">,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ბანკმა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თავად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განახორციელოს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კონვერტაცია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გადახდის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თარიღისათვის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ბანკში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მოქმედი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კომერციული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კურსით</w:t>
      </w:r>
      <w:r w:rsidRPr="0073714B">
        <w:rPr>
          <w:rFonts w:ascii="Sylfaen" w:hAnsi="Sylfaen"/>
          <w:sz w:val="14"/>
          <w:szCs w:val="14"/>
        </w:rPr>
        <w:t xml:space="preserve">, </w:t>
      </w:r>
      <w:r w:rsidRPr="0073714B">
        <w:rPr>
          <w:rFonts w:ascii="Sylfaen" w:hAnsi="Sylfaen" w:cs="Sylfaen"/>
          <w:sz w:val="14"/>
          <w:szCs w:val="14"/>
        </w:rPr>
        <w:t>ხოლო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კონვერტაციის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მომსახურების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ღირებულება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ასევე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უაქცეპტოდ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ჩამოწეროს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ანგარიშიდან</w:t>
      </w:r>
      <w:r w:rsidRPr="0073714B">
        <w:rPr>
          <w:rFonts w:ascii="Sylfaen" w:hAnsi="Sylfaen"/>
          <w:b/>
          <w:sz w:val="14"/>
          <w:szCs w:val="14"/>
          <w:lang w:val="ka-GE"/>
        </w:rPr>
        <w:t>.</w:t>
      </w:r>
    </w:p>
    <w:p w:rsidR="00916A3D" w:rsidRPr="0073714B" w:rsidRDefault="00916A3D" w:rsidP="00374BC3">
      <w:pPr>
        <w:numPr>
          <w:ilvl w:val="1"/>
          <w:numId w:val="19"/>
        </w:numPr>
        <w:tabs>
          <w:tab w:val="clear" w:pos="465"/>
          <w:tab w:val="left" w:pos="630"/>
          <w:tab w:val="num" w:pos="720"/>
        </w:tabs>
        <w:ind w:left="0" w:firstLine="0"/>
        <w:jc w:val="both"/>
        <w:rPr>
          <w:rFonts w:ascii="Sylfaen" w:hAnsi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ბანკის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წინაშე არსებული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შემსრულებლის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ვალდებულებები გაქვითოს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წინაშე არსებულ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ნებისმიერ ვალდებულებაში 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(მათ შორის ერთმნიშვნელოვნად </w:t>
      </w:r>
      <w:r w:rsidRPr="0073714B">
        <w:rPr>
          <w:rFonts w:ascii="Sylfaen" w:hAnsi="Sylfaen"/>
          <w:b/>
          <w:noProof/>
          <w:sz w:val="14"/>
          <w:szCs w:val="14"/>
          <w:lang w:val="ka-GE"/>
        </w:rPr>
        <w:t>მომსახურების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 საფასურის გადახდის ვალდებულებაში და სხვა).</w:t>
      </w:r>
    </w:p>
    <w:p w:rsidR="00916A3D" w:rsidRPr="0073714B" w:rsidRDefault="00916A3D" w:rsidP="00374BC3">
      <w:pPr>
        <w:numPr>
          <w:ilvl w:val="1"/>
          <w:numId w:val="18"/>
        </w:numPr>
        <w:tabs>
          <w:tab w:val="clear" w:pos="465"/>
          <w:tab w:val="left" w:pos="630"/>
          <w:tab w:val="num" w:pos="720"/>
        </w:tabs>
        <w:ind w:left="0" w:firstLine="0"/>
        <w:jc w:val="both"/>
        <w:rPr>
          <w:rFonts w:ascii="Sylfaen" w:hAnsi="Sylfaen" w:cs="Sylfaen"/>
          <w:sz w:val="14"/>
          <w:szCs w:val="14"/>
        </w:rPr>
      </w:pP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ვალდებულია აუნაზღაუროს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ბანკს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ნებისმიერი ზიანი/ზარალი, რომელიც გამომდინარეობს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ბანკისაგან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მიღებული მასალის (მათ შორის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მოძრავი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ან/და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უძრავი ქონების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) ან/და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შემსრულებლის </w:t>
      </w:r>
      <w:r w:rsidRPr="0073714B">
        <w:rPr>
          <w:rFonts w:ascii="Sylfaen" w:hAnsi="Sylfaen" w:cs="Sylfaen"/>
          <w:sz w:val="14"/>
          <w:szCs w:val="14"/>
          <w:lang w:val="ka-GE"/>
        </w:rPr>
        <w:t>მიერ დამზადებული ნაკეთობის დაზიანების, დაკარგვის ან/და განადგურების შედეგად.</w:t>
      </w:r>
    </w:p>
    <w:p w:rsidR="00916A3D" w:rsidRPr="0073714B" w:rsidRDefault="00916A3D" w:rsidP="00374BC3">
      <w:pPr>
        <w:numPr>
          <w:ilvl w:val="1"/>
          <w:numId w:val="18"/>
        </w:numPr>
        <w:tabs>
          <w:tab w:val="clear" w:pos="465"/>
          <w:tab w:val="left" w:pos="630"/>
          <w:tab w:val="num" w:pos="720"/>
        </w:tabs>
        <w:ind w:left="0" w:firstLine="0"/>
        <w:jc w:val="both"/>
        <w:rPr>
          <w:rFonts w:ascii="Sylfaen" w:hAnsi="Sylfaen" w:cs="Sylfaen"/>
          <w:sz w:val="14"/>
          <w:szCs w:val="14"/>
        </w:rPr>
      </w:pPr>
      <w:r w:rsidRPr="0073714B">
        <w:rPr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ან/და საგარანტიო ვადის მოქმედების განმავლობაში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 შემსრულებელი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პასუხისმგებელია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მესამე პირებისათვის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მიყენებული ნებისმიერი ზიანისათვის (ზარალისათვის), რომელიც გამომდინარეობს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მომსახურებიდან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. </w:t>
      </w:r>
    </w:p>
    <w:p w:rsidR="00916A3D" w:rsidRPr="0073714B" w:rsidRDefault="00916A3D" w:rsidP="00374BC3">
      <w:pPr>
        <w:numPr>
          <w:ilvl w:val="1"/>
          <w:numId w:val="18"/>
        </w:numPr>
        <w:tabs>
          <w:tab w:val="clear" w:pos="465"/>
          <w:tab w:val="left" w:pos="630"/>
          <w:tab w:val="num" w:pos="720"/>
        </w:tabs>
        <w:ind w:left="0" w:firstLine="0"/>
        <w:jc w:val="both"/>
        <w:rPr>
          <w:rFonts w:ascii="Sylfaen" w:hAnsi="Sylfaen" w:cs="Sylfaen"/>
          <w:sz w:val="14"/>
          <w:szCs w:val="14"/>
        </w:rPr>
      </w:pPr>
      <w:r w:rsidRPr="0073714B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მომსახურება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ითვალისწინებს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მიერ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ბანკისათვის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პროდუქტის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მიწოდებას და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წარმოადგენს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პროდუქტის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მწარმოებელს,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პასუხისმგებელია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პროდუქტით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გამოწვეული ნებისმიერი ზიანისათვის/ზარალისათვის, მიუხედავად იმისა, იმყოფება თუ არა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სახელშეკრულებო ურთიერთობაში დაზარალებულ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პირთან.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</w:p>
    <w:p w:rsidR="00916A3D" w:rsidRPr="0073714B" w:rsidRDefault="00916A3D" w:rsidP="00374BC3">
      <w:pPr>
        <w:tabs>
          <w:tab w:val="left" w:pos="630"/>
          <w:tab w:val="num" w:pos="720"/>
        </w:tabs>
        <w:jc w:val="both"/>
        <w:rPr>
          <w:rFonts w:ascii="Sylfaen" w:hAnsi="Sylfaen" w:cs="Sylfaen"/>
          <w:sz w:val="14"/>
          <w:szCs w:val="14"/>
          <w:highlight w:val="yellow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45"/>
        <w:gridCol w:w="4755"/>
      </w:tblGrid>
      <w:tr w:rsidR="00374BC3" w:rsidRPr="00B21598" w:rsidTr="005F3FB4">
        <w:tc>
          <w:tcPr>
            <w:tcW w:w="645" w:type="dxa"/>
            <w:shd w:val="clear" w:color="auto" w:fill="auto"/>
          </w:tcPr>
          <w:p w:rsidR="00374BC3" w:rsidRPr="00B404D2" w:rsidRDefault="00374BC3" w:rsidP="00B404D2">
            <w:pPr>
              <w:pStyle w:val="ListParagraph"/>
              <w:numPr>
                <w:ilvl w:val="0"/>
                <w:numId w:val="29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55" w:type="dxa"/>
            <w:shd w:val="clear" w:color="auto" w:fill="808080"/>
          </w:tcPr>
          <w:p w:rsidR="00374BC3" w:rsidRPr="00B404D2" w:rsidRDefault="00374BC3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ხელშეკრულების მოქმედება და ხელშეკრულების შეწყვეტა</w:t>
            </w:r>
          </w:p>
        </w:tc>
      </w:tr>
    </w:tbl>
    <w:p w:rsidR="00374BC3" w:rsidRDefault="00374BC3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916A3D" w:rsidRPr="0073714B" w:rsidRDefault="00916A3D" w:rsidP="00374BC3">
      <w:pPr>
        <w:pStyle w:val="ListParagraph"/>
        <w:numPr>
          <w:ilvl w:val="1"/>
          <w:numId w:val="24"/>
        </w:numPr>
        <w:tabs>
          <w:tab w:val="clear" w:pos="465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noProof/>
          <w:sz w:val="14"/>
          <w:szCs w:val="14"/>
          <w:lang w:val="ka-GE"/>
        </w:rPr>
        <w:t>თუ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მომსახურების ხელშეკრულებით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სხვა რამ არ არის განსაზღვრული,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ძალაში შედის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 მისი ხელმოწერის დღიდან და მოქმედებს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ვალდებულებების სრულად და ჯეროვნად შესრულებამდე.</w:t>
      </w:r>
    </w:p>
    <w:p w:rsidR="00916A3D" w:rsidRPr="0073714B" w:rsidRDefault="00916A3D" w:rsidP="00374BC3">
      <w:pPr>
        <w:pStyle w:val="ListParagraph"/>
        <w:numPr>
          <w:ilvl w:val="1"/>
          <w:numId w:val="24"/>
        </w:numPr>
        <w:tabs>
          <w:tab w:val="clear" w:pos="465"/>
          <w:tab w:val="left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73714B">
        <w:rPr>
          <w:rFonts w:ascii="Sylfaen" w:hAnsi="Sylfaen" w:cs="Sylfaen"/>
          <w:b/>
          <w:sz w:val="14"/>
          <w:szCs w:val="14"/>
        </w:rPr>
        <w:t>ხელშეკრულები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თ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>/</w:t>
      </w:r>
      <w:r w:rsidRPr="0073714B">
        <w:rPr>
          <w:rFonts w:ascii="Sylfaen" w:hAnsi="Sylfaen" w:cs="Sylfaen"/>
          <w:sz w:val="14"/>
          <w:szCs w:val="14"/>
        </w:rPr>
        <w:t>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  <w:lang w:val="ka-GE"/>
        </w:rPr>
        <w:t>განსაზღვრულ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შემთხვევებში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პირობებით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შესაძლებელია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ვადამდე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სრულად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ნაწილობრივ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  <w:lang w:val="ka-GE"/>
        </w:rPr>
        <w:t>შეწყვეტა</w:t>
      </w:r>
      <w:r w:rsidRPr="0073714B">
        <w:rPr>
          <w:rFonts w:ascii="Sylfaen" w:hAnsi="Sylfaen"/>
          <w:sz w:val="14"/>
          <w:szCs w:val="14"/>
        </w:rPr>
        <w:t xml:space="preserve">:  </w:t>
      </w:r>
    </w:p>
    <w:p w:rsidR="00916A3D" w:rsidRPr="0073714B" w:rsidRDefault="00916A3D" w:rsidP="00374BC3">
      <w:pPr>
        <w:pStyle w:val="ListParagraph"/>
        <w:numPr>
          <w:ilvl w:val="1"/>
          <w:numId w:val="27"/>
        </w:numPr>
        <w:tabs>
          <w:tab w:val="clear" w:pos="465"/>
          <w:tab w:val="left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ბანკის </w:t>
      </w:r>
      <w:r w:rsidRPr="0073714B">
        <w:rPr>
          <w:rFonts w:ascii="Sylfaen" w:hAnsi="Sylfaen" w:cs="Sylfaen"/>
          <w:sz w:val="14"/>
          <w:szCs w:val="14"/>
        </w:rPr>
        <w:t>მიერ</w:t>
      </w:r>
      <w:r w:rsidRPr="0073714B">
        <w:rPr>
          <w:rFonts w:ascii="Sylfaen" w:hAnsi="Sylfaen"/>
          <w:sz w:val="14"/>
          <w:szCs w:val="14"/>
        </w:rPr>
        <w:t xml:space="preserve">, </w:t>
      </w:r>
      <w:r w:rsidRPr="0073714B">
        <w:rPr>
          <w:rFonts w:ascii="Sylfaen" w:hAnsi="Sylfaen" w:cs="Sylfaen"/>
          <w:sz w:val="14"/>
          <w:szCs w:val="14"/>
        </w:rPr>
        <w:t>თუ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სრულად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ჯეროვნად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არ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შეასრულებს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განსაზღვრულ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ნებისმიერ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ვალდებულებას</w:t>
      </w:r>
      <w:r w:rsidRPr="0073714B">
        <w:rPr>
          <w:rFonts w:ascii="Sylfaen" w:hAnsi="Sylfaen"/>
          <w:sz w:val="14"/>
          <w:szCs w:val="14"/>
        </w:rPr>
        <w:t xml:space="preserve"> (</w:t>
      </w:r>
      <w:r w:rsidRPr="0073714B">
        <w:rPr>
          <w:rFonts w:ascii="Sylfaen" w:hAnsi="Sylfaen" w:cs="Sylfaen"/>
          <w:sz w:val="14"/>
          <w:szCs w:val="14"/>
        </w:rPr>
        <w:t>მათ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შორის</w:t>
      </w:r>
      <w:r w:rsidRPr="0073714B">
        <w:rPr>
          <w:rFonts w:ascii="Sylfaen" w:hAnsi="Sylfaen"/>
          <w:sz w:val="14"/>
          <w:szCs w:val="14"/>
        </w:rPr>
        <w:t xml:space="preserve">, </w:t>
      </w:r>
      <w:r w:rsidRPr="0073714B">
        <w:rPr>
          <w:rFonts w:ascii="Sylfaen" w:hAnsi="Sylfaen" w:cs="Sylfaen"/>
          <w:sz w:val="14"/>
          <w:szCs w:val="14"/>
        </w:rPr>
        <w:t>ფულად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ვალდებულებას</w:t>
      </w:r>
      <w:r w:rsidRPr="0073714B">
        <w:rPr>
          <w:rFonts w:ascii="Sylfaen" w:hAnsi="Sylfaen"/>
          <w:sz w:val="14"/>
          <w:szCs w:val="14"/>
        </w:rPr>
        <w:t xml:space="preserve">, </w:t>
      </w:r>
      <w:r w:rsidRPr="0073714B">
        <w:rPr>
          <w:rFonts w:ascii="Sylfaen" w:hAnsi="Sylfaen" w:cs="Sylfaen"/>
          <w:b/>
          <w:sz w:val="14"/>
          <w:szCs w:val="14"/>
        </w:rPr>
        <w:t>განცხადებებს</w:t>
      </w:r>
      <w:r w:rsidRPr="0073714B">
        <w:rPr>
          <w:rFonts w:ascii="Sylfaen" w:hAnsi="Sylfaen"/>
          <w:b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და</w:t>
      </w:r>
      <w:r w:rsidRPr="0073714B">
        <w:rPr>
          <w:rFonts w:ascii="Sylfaen" w:hAnsi="Sylfaen"/>
          <w:b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გარანტიებს</w:t>
      </w:r>
      <w:r w:rsidRPr="0073714B">
        <w:rPr>
          <w:rFonts w:ascii="Sylfaen" w:hAnsi="Sylfaen"/>
          <w:sz w:val="14"/>
          <w:szCs w:val="14"/>
        </w:rPr>
        <w:t xml:space="preserve">, </w:t>
      </w:r>
      <w:r w:rsidRPr="0073714B">
        <w:rPr>
          <w:rFonts w:ascii="Sylfaen" w:hAnsi="Sylfaen" w:cs="Sylfaen"/>
          <w:sz w:val="14"/>
          <w:szCs w:val="14"/>
        </w:rPr>
        <w:t>ნებისმიერ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პირობას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>/</w:t>
      </w:r>
      <w:r w:rsidRPr="0073714B">
        <w:rPr>
          <w:rFonts w:ascii="Sylfaen" w:hAnsi="Sylfaen" w:cs="Sylfaen"/>
          <w:sz w:val="14"/>
          <w:szCs w:val="14"/>
        </w:rPr>
        <w:t>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სხვა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ვალდებულებას</w:t>
      </w:r>
      <w:r w:rsidRPr="0073714B">
        <w:rPr>
          <w:rFonts w:ascii="Sylfaen" w:hAnsi="Sylfaen"/>
          <w:sz w:val="14"/>
          <w:szCs w:val="14"/>
        </w:rPr>
        <w:t>);</w:t>
      </w:r>
    </w:p>
    <w:p w:rsidR="00916A3D" w:rsidRPr="0073714B" w:rsidRDefault="00916A3D" w:rsidP="00374BC3">
      <w:pPr>
        <w:pStyle w:val="ListParagraph"/>
        <w:numPr>
          <w:ilvl w:val="1"/>
          <w:numId w:val="27"/>
        </w:numPr>
        <w:tabs>
          <w:tab w:val="clear" w:pos="465"/>
          <w:tab w:val="left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73714B">
        <w:rPr>
          <w:rFonts w:ascii="Sylfaen" w:hAnsi="Sylfaen" w:cs="Sylfaen"/>
          <w:b/>
          <w:sz w:val="14"/>
          <w:szCs w:val="14"/>
        </w:rPr>
        <w:t>მხარეთა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წერილობითი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შეთანხმებით</w:t>
      </w:r>
      <w:r w:rsidRPr="0073714B">
        <w:rPr>
          <w:rFonts w:ascii="Sylfaen" w:hAnsi="Sylfaen"/>
          <w:sz w:val="14"/>
          <w:szCs w:val="14"/>
        </w:rPr>
        <w:t>;</w:t>
      </w:r>
    </w:p>
    <w:p w:rsidR="00916A3D" w:rsidRPr="0073714B" w:rsidRDefault="00916A3D" w:rsidP="00374BC3">
      <w:pPr>
        <w:pStyle w:val="ListParagraph"/>
        <w:numPr>
          <w:ilvl w:val="1"/>
          <w:numId w:val="27"/>
        </w:numPr>
        <w:tabs>
          <w:tab w:val="clear" w:pos="465"/>
          <w:tab w:val="left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73714B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>/</w:t>
      </w:r>
      <w:r w:rsidRPr="0073714B">
        <w:rPr>
          <w:rFonts w:ascii="Sylfaen" w:hAnsi="Sylfaen" w:cs="Sylfaen"/>
          <w:sz w:val="14"/>
          <w:szCs w:val="14"/>
        </w:rPr>
        <w:t>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გათვალისწინებულ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სხვა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შემთხვევებში</w:t>
      </w:r>
      <w:r w:rsidRPr="0073714B">
        <w:rPr>
          <w:rFonts w:ascii="Sylfaen" w:hAnsi="Sylfaen"/>
          <w:sz w:val="14"/>
          <w:szCs w:val="14"/>
        </w:rPr>
        <w:t>.</w:t>
      </w:r>
    </w:p>
    <w:p w:rsidR="00916A3D" w:rsidRDefault="00916A3D" w:rsidP="00374BC3">
      <w:pPr>
        <w:pStyle w:val="ListParagraph"/>
        <w:numPr>
          <w:ilvl w:val="1"/>
          <w:numId w:val="24"/>
        </w:numPr>
        <w:tabs>
          <w:tab w:val="clear" w:pos="465"/>
          <w:tab w:val="left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73714B">
        <w:rPr>
          <w:rFonts w:ascii="Sylfaen" w:hAnsi="Sylfaen" w:cs="Sylfaen"/>
          <w:sz w:val="14"/>
          <w:szCs w:val="14"/>
        </w:rPr>
        <w:t>იმ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შემთხვევაში</w:t>
      </w:r>
      <w:r w:rsidRPr="0073714B">
        <w:rPr>
          <w:rFonts w:ascii="Sylfaen" w:hAnsi="Sylfaen"/>
          <w:sz w:val="14"/>
          <w:szCs w:val="14"/>
        </w:rPr>
        <w:t xml:space="preserve">, </w:t>
      </w:r>
      <w:r w:rsidRPr="0073714B">
        <w:rPr>
          <w:rFonts w:ascii="Sylfaen" w:hAnsi="Sylfaen" w:cs="Sylfaen"/>
          <w:sz w:val="14"/>
          <w:szCs w:val="14"/>
        </w:rPr>
        <w:t>თუ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საფუძველზე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შესაბამისად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მიიღებს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ცალმხრივად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სრულად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ნაწილობრივ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შეწყვეტის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გადაწყვეტილებას</w:t>
      </w:r>
      <w:r w:rsidRPr="0073714B">
        <w:rPr>
          <w:rFonts w:ascii="Sylfaen" w:hAnsi="Sylfaen"/>
          <w:sz w:val="14"/>
          <w:szCs w:val="14"/>
        </w:rPr>
        <w:t xml:space="preserve">, </w:t>
      </w:r>
      <w:r w:rsidRPr="0073714B">
        <w:rPr>
          <w:rFonts w:ascii="Sylfaen" w:hAnsi="Sylfaen" w:cs="Sylfaen"/>
          <w:sz w:val="14"/>
          <w:szCs w:val="14"/>
        </w:rPr>
        <w:t>ვალდებულია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წერილობით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შეატყობინოს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/>
          <w:b/>
          <w:sz w:val="14"/>
          <w:szCs w:val="14"/>
          <w:lang w:val="ka-GE"/>
        </w:rPr>
        <w:t xml:space="preserve">ბანკს </w:t>
      </w:r>
      <w:r w:rsidRPr="0073714B">
        <w:rPr>
          <w:rFonts w:ascii="Sylfaen" w:hAnsi="Sylfaen" w:cs="Sylfaen"/>
          <w:sz w:val="14"/>
          <w:szCs w:val="14"/>
        </w:rPr>
        <w:t>მიღებული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გადაწყვეტილება</w:t>
      </w:r>
      <w:r w:rsidRPr="0073714B">
        <w:rPr>
          <w:rFonts w:ascii="Sylfaen" w:hAnsi="Sylfaen"/>
          <w:sz w:val="14"/>
          <w:szCs w:val="14"/>
        </w:rPr>
        <w:t xml:space="preserve">, </w:t>
      </w:r>
      <w:r w:rsidRPr="0073714B">
        <w:rPr>
          <w:rFonts w:ascii="Sylfaen" w:hAnsi="Sylfaen" w:cs="Sylfaen"/>
          <w:sz w:val="14"/>
          <w:szCs w:val="14"/>
        </w:rPr>
        <w:t>მისი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მიღების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საფუძველი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ამოქმედების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თარიღი</w:t>
      </w:r>
      <w:r w:rsidRPr="0073714B">
        <w:rPr>
          <w:rFonts w:ascii="Sylfaen" w:hAnsi="Sylfaen"/>
          <w:sz w:val="14"/>
          <w:szCs w:val="14"/>
        </w:rPr>
        <w:t xml:space="preserve">, </w:t>
      </w:r>
      <w:r w:rsidRPr="0073714B">
        <w:rPr>
          <w:rFonts w:ascii="Sylfaen" w:hAnsi="Sylfaen" w:cs="Sylfaen"/>
          <w:sz w:val="14"/>
          <w:szCs w:val="14"/>
        </w:rPr>
        <w:t>რომელიც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არ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უნდა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იყოს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/>
          <w:sz w:val="14"/>
          <w:szCs w:val="14"/>
          <w:lang w:val="ka-GE"/>
        </w:rPr>
        <w:t>6</w:t>
      </w:r>
      <w:r w:rsidRPr="0073714B">
        <w:rPr>
          <w:rFonts w:ascii="Sylfaen" w:hAnsi="Sylfaen"/>
          <w:sz w:val="14"/>
          <w:szCs w:val="14"/>
        </w:rPr>
        <w:t>0 (</w:t>
      </w:r>
      <w:r w:rsidRPr="0073714B">
        <w:rPr>
          <w:rFonts w:ascii="Sylfaen" w:hAnsi="Sylfaen"/>
          <w:sz w:val="14"/>
          <w:szCs w:val="14"/>
          <w:lang w:val="ka-GE"/>
        </w:rPr>
        <w:t>სამო</w:t>
      </w:r>
      <w:r w:rsidRPr="0073714B">
        <w:rPr>
          <w:rFonts w:ascii="Sylfaen" w:hAnsi="Sylfaen" w:cs="Sylfaen"/>
          <w:sz w:val="14"/>
          <w:szCs w:val="14"/>
        </w:rPr>
        <w:t>ცი</w:t>
      </w:r>
      <w:r w:rsidRPr="0073714B">
        <w:rPr>
          <w:rFonts w:ascii="Sylfaen" w:hAnsi="Sylfaen"/>
          <w:sz w:val="14"/>
          <w:szCs w:val="14"/>
        </w:rPr>
        <w:t xml:space="preserve">) </w:t>
      </w:r>
      <w:r w:rsidRPr="0073714B">
        <w:rPr>
          <w:rFonts w:ascii="Sylfaen" w:hAnsi="Sylfaen" w:cs="Sylfaen"/>
          <w:sz w:val="14"/>
          <w:szCs w:val="14"/>
        </w:rPr>
        <w:t>კალენდარულ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დღეზე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ნაკლები</w:t>
      </w:r>
      <w:r w:rsidRPr="0073714B">
        <w:rPr>
          <w:rFonts w:ascii="Sylfaen" w:hAnsi="Sylfaen"/>
          <w:sz w:val="14"/>
          <w:szCs w:val="14"/>
        </w:rPr>
        <w:t xml:space="preserve">. </w:t>
      </w:r>
      <w:r w:rsidRPr="0073714B">
        <w:rPr>
          <w:rFonts w:ascii="Sylfaen" w:hAnsi="Sylfaen" w:cs="Sylfaen"/>
          <w:sz w:val="14"/>
          <w:szCs w:val="14"/>
        </w:rPr>
        <w:t>ხოლო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თუ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>/</w:t>
      </w:r>
      <w:r w:rsidRPr="0073714B">
        <w:rPr>
          <w:rFonts w:ascii="Sylfaen" w:hAnsi="Sylfaen" w:cs="Sylfaen"/>
          <w:sz w:val="14"/>
          <w:szCs w:val="14"/>
        </w:rPr>
        <w:t>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გათვალისწინებულ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შემთხვევებში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უნდა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შეწყდეს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უფრო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მოკლე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ვადებში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>/</w:t>
      </w:r>
      <w:r w:rsidRPr="0073714B">
        <w:rPr>
          <w:rFonts w:ascii="Sylfaen" w:hAnsi="Sylfaen" w:cs="Sylfaen"/>
          <w:sz w:val="14"/>
          <w:szCs w:val="14"/>
        </w:rPr>
        <w:t>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/>
          <w:b/>
          <w:sz w:val="14"/>
          <w:szCs w:val="14"/>
          <w:lang w:val="ka-GE"/>
        </w:rPr>
        <w:t xml:space="preserve">ბანკს </w:t>
      </w:r>
      <w:r w:rsidRPr="0073714B">
        <w:rPr>
          <w:rFonts w:ascii="Sylfaen" w:hAnsi="Sylfaen" w:cs="Sylfaen"/>
          <w:sz w:val="14"/>
          <w:szCs w:val="14"/>
        </w:rPr>
        <w:t>მიზანშეწონილად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მიაჩნია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უფრო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მოკლე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ვადებში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შეწყვეტა</w:t>
      </w:r>
      <w:r w:rsidRPr="0073714B">
        <w:rPr>
          <w:rFonts w:ascii="Sylfaen" w:hAnsi="Sylfaen"/>
          <w:sz w:val="14"/>
          <w:szCs w:val="14"/>
        </w:rPr>
        <w:t xml:space="preserve">,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შეიძლება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უფრო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მოკლე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ვადებშიც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შეწყდეს</w:t>
      </w:r>
      <w:r w:rsidRPr="0073714B">
        <w:rPr>
          <w:rFonts w:ascii="Sylfaen" w:hAnsi="Sylfaen"/>
          <w:sz w:val="14"/>
          <w:szCs w:val="14"/>
        </w:rPr>
        <w:t>.</w:t>
      </w:r>
    </w:p>
    <w:p w:rsidR="006326BE" w:rsidRPr="00E81C40" w:rsidRDefault="00AB1DED" w:rsidP="00E81C40">
      <w:pPr>
        <w:pStyle w:val="ListParagraph"/>
        <w:numPr>
          <w:ilvl w:val="1"/>
          <w:numId w:val="24"/>
        </w:numPr>
        <w:tabs>
          <w:tab w:val="clear" w:pos="465"/>
          <w:tab w:val="left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 w:cs="Sylfaen"/>
          <w:sz w:val="14"/>
          <w:szCs w:val="14"/>
          <w:lang w:val="ka-GE"/>
        </w:rPr>
        <w:t xml:space="preserve">იმ შემთხვევაში </w:t>
      </w:r>
      <w:r w:rsidR="006326BE" w:rsidRPr="0073714B">
        <w:rPr>
          <w:rFonts w:ascii="Sylfaen" w:hAnsi="Sylfaen" w:cs="Sylfaen"/>
          <w:sz w:val="14"/>
          <w:szCs w:val="14"/>
        </w:rPr>
        <w:t>თუ</w:t>
      </w:r>
      <w:r w:rsidR="006326BE" w:rsidRPr="0073714B">
        <w:rPr>
          <w:rFonts w:ascii="Sylfaen" w:hAnsi="Sylfaen"/>
          <w:sz w:val="14"/>
          <w:szCs w:val="14"/>
        </w:rPr>
        <w:t xml:space="preserve"> </w:t>
      </w:r>
      <w:r w:rsidR="006326BE">
        <w:rPr>
          <w:rFonts w:ascii="Sylfaen" w:hAnsi="Sylfaen" w:cs="Sylfaen"/>
          <w:b/>
          <w:sz w:val="14"/>
          <w:szCs w:val="14"/>
          <w:lang w:val="ka-GE"/>
        </w:rPr>
        <w:t>ბანკი</w:t>
      </w:r>
      <w:r w:rsidR="006326BE"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6326BE" w:rsidRPr="0073714B">
        <w:rPr>
          <w:rFonts w:ascii="Sylfaen" w:hAnsi="Sylfaen" w:cs="Sylfaen"/>
          <w:sz w:val="14"/>
          <w:szCs w:val="14"/>
        </w:rPr>
        <w:t>მიიღებს</w:t>
      </w:r>
      <w:r w:rsidR="006326BE" w:rsidRPr="0073714B">
        <w:rPr>
          <w:rFonts w:ascii="Sylfaen" w:hAnsi="Sylfaen"/>
          <w:sz w:val="14"/>
          <w:szCs w:val="14"/>
        </w:rPr>
        <w:t xml:space="preserve"> </w:t>
      </w:r>
      <w:r w:rsidR="006326BE" w:rsidRPr="0073714B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6326BE" w:rsidRPr="0073714B">
        <w:rPr>
          <w:rFonts w:ascii="Sylfaen" w:hAnsi="Sylfaen"/>
          <w:sz w:val="14"/>
          <w:szCs w:val="14"/>
        </w:rPr>
        <w:t xml:space="preserve"> </w:t>
      </w:r>
      <w:r w:rsidR="006326BE" w:rsidRPr="0073714B">
        <w:rPr>
          <w:rFonts w:ascii="Sylfaen" w:hAnsi="Sylfaen" w:cs="Sylfaen"/>
          <w:sz w:val="14"/>
          <w:szCs w:val="14"/>
        </w:rPr>
        <w:t>ცალმხრივად</w:t>
      </w:r>
      <w:r w:rsidR="006326BE" w:rsidRPr="0073714B">
        <w:rPr>
          <w:rFonts w:ascii="Sylfaen" w:hAnsi="Sylfaen"/>
          <w:sz w:val="14"/>
          <w:szCs w:val="14"/>
        </w:rPr>
        <w:t xml:space="preserve"> </w:t>
      </w:r>
      <w:r w:rsidR="006326BE" w:rsidRPr="0073714B">
        <w:rPr>
          <w:rFonts w:ascii="Sylfaen" w:hAnsi="Sylfaen" w:cs="Sylfaen"/>
          <w:sz w:val="14"/>
          <w:szCs w:val="14"/>
        </w:rPr>
        <w:t>სრულად</w:t>
      </w:r>
      <w:r w:rsidR="006326BE" w:rsidRPr="0073714B">
        <w:rPr>
          <w:rFonts w:ascii="Sylfaen" w:hAnsi="Sylfaen"/>
          <w:sz w:val="14"/>
          <w:szCs w:val="14"/>
        </w:rPr>
        <w:t xml:space="preserve"> </w:t>
      </w:r>
      <w:r w:rsidR="006326BE" w:rsidRPr="0073714B">
        <w:rPr>
          <w:rFonts w:ascii="Sylfaen" w:hAnsi="Sylfaen" w:cs="Sylfaen"/>
          <w:sz w:val="14"/>
          <w:szCs w:val="14"/>
        </w:rPr>
        <w:t>ან</w:t>
      </w:r>
      <w:r w:rsidR="006326BE" w:rsidRPr="0073714B">
        <w:rPr>
          <w:rFonts w:ascii="Sylfaen" w:hAnsi="Sylfaen"/>
          <w:sz w:val="14"/>
          <w:szCs w:val="14"/>
        </w:rPr>
        <w:t xml:space="preserve"> </w:t>
      </w:r>
      <w:r w:rsidR="006326BE" w:rsidRPr="0073714B">
        <w:rPr>
          <w:rFonts w:ascii="Sylfaen" w:hAnsi="Sylfaen" w:cs="Sylfaen"/>
          <w:sz w:val="14"/>
          <w:szCs w:val="14"/>
        </w:rPr>
        <w:t>ნაწილობრივ</w:t>
      </w:r>
      <w:r w:rsidR="006326BE" w:rsidRPr="0073714B">
        <w:rPr>
          <w:rFonts w:ascii="Sylfaen" w:hAnsi="Sylfaen"/>
          <w:sz w:val="14"/>
          <w:szCs w:val="14"/>
        </w:rPr>
        <w:t xml:space="preserve"> </w:t>
      </w:r>
      <w:r w:rsidR="006326BE" w:rsidRPr="0073714B">
        <w:rPr>
          <w:rFonts w:ascii="Sylfaen" w:hAnsi="Sylfaen" w:cs="Sylfaen"/>
          <w:sz w:val="14"/>
          <w:szCs w:val="14"/>
        </w:rPr>
        <w:t>შეწყვეტის</w:t>
      </w:r>
      <w:r w:rsidR="006326BE" w:rsidRPr="0073714B">
        <w:rPr>
          <w:rFonts w:ascii="Sylfaen" w:hAnsi="Sylfaen"/>
          <w:sz w:val="14"/>
          <w:szCs w:val="14"/>
        </w:rPr>
        <w:t xml:space="preserve"> </w:t>
      </w:r>
      <w:r w:rsidR="006326BE" w:rsidRPr="0073714B">
        <w:rPr>
          <w:rFonts w:ascii="Sylfaen" w:hAnsi="Sylfaen" w:cs="Sylfaen"/>
          <w:sz w:val="14"/>
          <w:szCs w:val="14"/>
        </w:rPr>
        <w:t>გადაწყვეტილებას</w:t>
      </w:r>
      <w:r w:rsidR="006326BE" w:rsidRPr="0073714B">
        <w:rPr>
          <w:rFonts w:ascii="Sylfaen" w:hAnsi="Sylfaen"/>
          <w:sz w:val="14"/>
          <w:szCs w:val="14"/>
        </w:rPr>
        <w:t xml:space="preserve">, </w:t>
      </w:r>
      <w:r w:rsidR="006326BE" w:rsidRPr="0073714B">
        <w:rPr>
          <w:rFonts w:ascii="Sylfaen" w:hAnsi="Sylfaen" w:cs="Sylfaen"/>
          <w:sz w:val="14"/>
          <w:szCs w:val="14"/>
        </w:rPr>
        <w:t>ვალდებულია</w:t>
      </w:r>
      <w:r w:rsidR="006326BE" w:rsidRPr="0073714B">
        <w:rPr>
          <w:rFonts w:ascii="Sylfaen" w:hAnsi="Sylfaen"/>
          <w:sz w:val="14"/>
          <w:szCs w:val="14"/>
        </w:rPr>
        <w:t xml:space="preserve"> </w:t>
      </w:r>
      <w:r w:rsidR="006326BE" w:rsidRPr="0073714B">
        <w:rPr>
          <w:rFonts w:ascii="Sylfaen" w:hAnsi="Sylfaen" w:cs="Sylfaen"/>
          <w:sz w:val="14"/>
          <w:szCs w:val="14"/>
        </w:rPr>
        <w:t>შეატყობინოს</w:t>
      </w:r>
      <w:r w:rsidR="006326BE" w:rsidRPr="0073714B">
        <w:rPr>
          <w:rFonts w:ascii="Sylfaen" w:hAnsi="Sylfaen"/>
          <w:sz w:val="14"/>
          <w:szCs w:val="14"/>
        </w:rPr>
        <w:t xml:space="preserve"> </w:t>
      </w:r>
      <w:r w:rsidR="006326BE">
        <w:rPr>
          <w:rFonts w:ascii="Sylfaen" w:hAnsi="Sylfaen"/>
          <w:b/>
          <w:sz w:val="14"/>
          <w:szCs w:val="14"/>
          <w:lang w:val="ka-GE"/>
        </w:rPr>
        <w:t>შემსრულებელს</w:t>
      </w:r>
      <w:r w:rsidR="006326BE" w:rsidRPr="0073714B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6326BE" w:rsidRPr="0073714B">
        <w:rPr>
          <w:rFonts w:ascii="Sylfaen" w:hAnsi="Sylfaen" w:cs="Sylfaen"/>
          <w:sz w:val="14"/>
          <w:szCs w:val="14"/>
        </w:rPr>
        <w:t>მიღებული</w:t>
      </w:r>
      <w:r w:rsidR="006326BE" w:rsidRPr="0073714B">
        <w:rPr>
          <w:rFonts w:ascii="Sylfaen" w:hAnsi="Sylfaen"/>
          <w:sz w:val="14"/>
          <w:szCs w:val="14"/>
        </w:rPr>
        <w:t xml:space="preserve"> </w:t>
      </w:r>
      <w:r w:rsidR="006326BE" w:rsidRPr="0073714B">
        <w:rPr>
          <w:rFonts w:ascii="Sylfaen" w:hAnsi="Sylfaen" w:cs="Sylfaen"/>
          <w:sz w:val="14"/>
          <w:szCs w:val="14"/>
        </w:rPr>
        <w:t>გადაწყვეტილება</w:t>
      </w:r>
      <w:r w:rsidR="006326BE" w:rsidRPr="0073714B">
        <w:rPr>
          <w:rFonts w:ascii="Sylfaen" w:hAnsi="Sylfaen"/>
          <w:sz w:val="14"/>
          <w:szCs w:val="14"/>
        </w:rPr>
        <w:t xml:space="preserve"> </w:t>
      </w:r>
      <w:r w:rsidR="006326BE" w:rsidRPr="0073714B">
        <w:rPr>
          <w:rFonts w:ascii="Sylfaen" w:hAnsi="Sylfaen" w:cs="Sylfaen"/>
          <w:sz w:val="14"/>
          <w:szCs w:val="14"/>
        </w:rPr>
        <w:t>და</w:t>
      </w:r>
      <w:r w:rsidR="006326BE" w:rsidRPr="0073714B">
        <w:rPr>
          <w:rFonts w:ascii="Sylfaen" w:hAnsi="Sylfaen"/>
          <w:sz w:val="14"/>
          <w:szCs w:val="14"/>
        </w:rPr>
        <w:t xml:space="preserve"> </w:t>
      </w:r>
      <w:r w:rsidR="006326BE" w:rsidRPr="0073714B">
        <w:rPr>
          <w:rFonts w:ascii="Sylfaen" w:hAnsi="Sylfaen" w:cs="Sylfaen"/>
          <w:sz w:val="14"/>
          <w:szCs w:val="14"/>
        </w:rPr>
        <w:t>ამოქმედების</w:t>
      </w:r>
      <w:r w:rsidR="006326BE" w:rsidRPr="0073714B">
        <w:rPr>
          <w:rFonts w:ascii="Sylfaen" w:hAnsi="Sylfaen"/>
          <w:sz w:val="14"/>
          <w:szCs w:val="14"/>
        </w:rPr>
        <w:t xml:space="preserve"> </w:t>
      </w:r>
      <w:r w:rsidR="006326BE" w:rsidRPr="0073714B">
        <w:rPr>
          <w:rFonts w:ascii="Sylfaen" w:hAnsi="Sylfaen" w:cs="Sylfaen"/>
          <w:sz w:val="14"/>
          <w:szCs w:val="14"/>
        </w:rPr>
        <w:t>თარიღი</w:t>
      </w:r>
      <w:r w:rsidR="00841251">
        <w:rPr>
          <w:rFonts w:ascii="Sylfaen" w:hAnsi="Sylfaen" w:cs="Sylfaen"/>
          <w:sz w:val="14"/>
          <w:szCs w:val="14"/>
          <w:lang w:val="ka-GE"/>
        </w:rPr>
        <w:t xml:space="preserve">, რომელიც 1 </w:t>
      </w:r>
      <w:r>
        <w:rPr>
          <w:rFonts w:ascii="Sylfaen" w:hAnsi="Sylfaen" w:cs="Sylfaen"/>
          <w:sz w:val="14"/>
          <w:szCs w:val="14"/>
          <w:lang w:val="ka-GE"/>
        </w:rPr>
        <w:t>(ერთი)</w:t>
      </w:r>
      <w:r w:rsidR="00841251">
        <w:rPr>
          <w:rFonts w:ascii="Sylfaen" w:hAnsi="Sylfaen" w:cs="Sylfaen"/>
          <w:sz w:val="14"/>
          <w:szCs w:val="14"/>
          <w:lang w:val="ka-GE"/>
        </w:rPr>
        <w:t xml:space="preserve"> თვეზე მეტი ხნის ვადით გაფორმებული </w:t>
      </w:r>
      <w:r w:rsidR="00841251" w:rsidRPr="00A03F1A">
        <w:rPr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 w:rsidR="00841251">
        <w:rPr>
          <w:rFonts w:ascii="Sylfaen" w:hAnsi="Sylfaen" w:cs="Sylfaen"/>
          <w:sz w:val="14"/>
          <w:szCs w:val="14"/>
          <w:lang w:val="ka-GE"/>
        </w:rPr>
        <w:t xml:space="preserve"> შემთხვევაში არ უნდა იყოს 30 (ოცდაათი) კალენდარული დღეზე ნაკლები</w:t>
      </w:r>
      <w:r w:rsidR="006326BE" w:rsidRPr="0073714B">
        <w:rPr>
          <w:rFonts w:ascii="Sylfaen" w:hAnsi="Sylfaen"/>
          <w:sz w:val="14"/>
          <w:szCs w:val="14"/>
        </w:rPr>
        <w:t xml:space="preserve">. </w:t>
      </w:r>
    </w:p>
    <w:p w:rsidR="00916A3D" w:rsidRPr="0073714B" w:rsidRDefault="00916A3D" w:rsidP="00374BC3">
      <w:pPr>
        <w:pStyle w:val="ListParagraph"/>
        <w:numPr>
          <w:ilvl w:val="1"/>
          <w:numId w:val="24"/>
        </w:numPr>
        <w:tabs>
          <w:tab w:val="clear" w:pos="465"/>
          <w:tab w:val="left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73714B">
        <w:rPr>
          <w:rFonts w:ascii="Sylfaen" w:hAnsi="Sylfaen"/>
          <w:b/>
          <w:sz w:val="14"/>
          <w:szCs w:val="14"/>
          <w:lang w:val="ka-GE"/>
        </w:rPr>
        <w:t xml:space="preserve">ბანკის </w:t>
      </w:r>
      <w:r w:rsidRPr="0073714B">
        <w:rPr>
          <w:rFonts w:ascii="Sylfaen" w:hAnsi="Sylfaen"/>
          <w:sz w:val="14"/>
          <w:szCs w:val="14"/>
          <w:lang w:val="ka-GE"/>
        </w:rPr>
        <w:t xml:space="preserve">მიერ, გარდა </w:t>
      </w:r>
      <w:r w:rsidRPr="0073714B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="00A10404">
        <w:rPr>
          <w:rFonts w:ascii="Sylfaen" w:hAnsi="Sylfaen"/>
          <w:sz w:val="14"/>
          <w:szCs w:val="14"/>
          <w:lang w:val="ka-GE"/>
        </w:rPr>
        <w:t xml:space="preserve"> 10</w:t>
      </w:r>
      <w:r w:rsidRPr="0073714B">
        <w:rPr>
          <w:rFonts w:ascii="Sylfaen" w:hAnsi="Sylfaen"/>
          <w:sz w:val="14"/>
          <w:szCs w:val="14"/>
          <w:lang w:val="ka-GE"/>
        </w:rPr>
        <w:t xml:space="preserve">.2.1. პუნქტით გათვალისწინებული შემთხვევებისა, </w:t>
      </w:r>
      <w:r w:rsidRPr="0073714B">
        <w:rPr>
          <w:rFonts w:ascii="Sylfaen" w:hAnsi="Sylfaen"/>
          <w:b/>
          <w:sz w:val="14"/>
          <w:szCs w:val="14"/>
        </w:rPr>
        <w:t>ხელშეკრულების</w:t>
      </w:r>
      <w:r w:rsidRPr="0073714B">
        <w:rPr>
          <w:rFonts w:ascii="Sylfaen" w:hAnsi="Sylfaen"/>
          <w:sz w:val="14"/>
          <w:szCs w:val="14"/>
        </w:rPr>
        <w:t xml:space="preserve"> ვადამდე სრულად ან ნაწილობრივ შეწყვეტის შემთხვევაში</w:t>
      </w:r>
      <w:r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/>
          <w:b/>
          <w:sz w:val="14"/>
          <w:szCs w:val="14"/>
          <w:lang w:val="ka-GE"/>
        </w:rPr>
        <w:t xml:space="preserve">ბანკი </w:t>
      </w:r>
      <w:r w:rsidRPr="0073714B">
        <w:rPr>
          <w:rFonts w:ascii="Sylfaen" w:hAnsi="Sylfaen"/>
          <w:sz w:val="14"/>
          <w:szCs w:val="14"/>
        </w:rPr>
        <w:t xml:space="preserve">ვალდებულია </w:t>
      </w:r>
      <w:r w:rsidRPr="0073714B">
        <w:rPr>
          <w:rFonts w:ascii="Sylfaen" w:hAnsi="Sylfaen"/>
          <w:sz w:val="14"/>
          <w:szCs w:val="14"/>
          <w:lang w:val="ka-GE"/>
        </w:rPr>
        <w:t>გადაუხადოს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/>
          <w:sz w:val="14"/>
          <w:szCs w:val="14"/>
          <w:lang w:val="ka-GE"/>
        </w:rPr>
        <w:t>საფასური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/>
          <w:sz w:val="14"/>
          <w:szCs w:val="14"/>
          <w:lang w:val="ka-GE"/>
        </w:rPr>
        <w:t xml:space="preserve">მის </w:t>
      </w:r>
      <w:r w:rsidRPr="0073714B">
        <w:rPr>
          <w:rFonts w:ascii="Sylfaen" w:hAnsi="Sylfaen"/>
          <w:sz w:val="14"/>
          <w:szCs w:val="14"/>
        </w:rPr>
        <w:t xml:space="preserve">მიერ ფაქტობრივად შესრულებული </w:t>
      </w:r>
      <w:r w:rsidRPr="0073714B">
        <w:rPr>
          <w:rFonts w:ascii="Sylfaen" w:hAnsi="Sylfaen"/>
          <w:sz w:val="14"/>
          <w:szCs w:val="14"/>
          <w:lang w:val="ka-GE"/>
        </w:rPr>
        <w:t>სამუშაოს/მომსახურების შესაბამისად</w:t>
      </w:r>
      <w:r w:rsidRPr="0073714B">
        <w:rPr>
          <w:rFonts w:ascii="Sylfaen" w:hAnsi="Sylfaen"/>
          <w:sz w:val="14"/>
          <w:szCs w:val="14"/>
          <w:lang w:val="en-US"/>
        </w:rPr>
        <w:t xml:space="preserve">. </w:t>
      </w:r>
      <w:r w:rsidRPr="0073714B">
        <w:rPr>
          <w:rFonts w:ascii="Sylfaen" w:hAnsi="Sylfaen"/>
          <w:sz w:val="14"/>
          <w:szCs w:val="14"/>
          <w:lang w:val="ka-GE"/>
        </w:rPr>
        <w:t xml:space="preserve">საფასურის გადახდა ათავისუფლებს </w:t>
      </w:r>
      <w:r w:rsidRPr="0073714B">
        <w:rPr>
          <w:rFonts w:ascii="Sylfaen" w:hAnsi="Sylfaen"/>
          <w:b/>
          <w:sz w:val="14"/>
          <w:szCs w:val="14"/>
          <w:lang w:val="ka-GE"/>
        </w:rPr>
        <w:t>ბანკს</w:t>
      </w:r>
      <w:r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სრულად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ნაწილობრივ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შეუსრულებლობის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არაჯეროვნად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შესრულების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შედეგად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მიყენებული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ზიანი</w:t>
      </w:r>
      <w:r w:rsidRPr="0073714B">
        <w:rPr>
          <w:rFonts w:ascii="Sylfaen" w:hAnsi="Sylfaen" w:cs="Sylfaen"/>
          <w:sz w:val="14"/>
          <w:szCs w:val="14"/>
          <w:lang w:val="ka-GE"/>
        </w:rPr>
        <w:t>ს</w:t>
      </w:r>
      <w:r w:rsidRPr="0073714B">
        <w:rPr>
          <w:rFonts w:ascii="Sylfaen" w:hAnsi="Sylfaen"/>
          <w:sz w:val="14"/>
          <w:szCs w:val="14"/>
        </w:rPr>
        <w:t xml:space="preserve"> (</w:t>
      </w:r>
      <w:r w:rsidRPr="0073714B">
        <w:rPr>
          <w:rFonts w:ascii="Sylfaen" w:hAnsi="Sylfaen" w:cs="Sylfaen"/>
          <w:sz w:val="14"/>
          <w:szCs w:val="14"/>
        </w:rPr>
        <w:t>ზარალი</w:t>
      </w:r>
      <w:r w:rsidRPr="0073714B">
        <w:rPr>
          <w:rFonts w:ascii="Sylfaen" w:hAnsi="Sylfaen" w:cs="Sylfaen"/>
          <w:sz w:val="14"/>
          <w:szCs w:val="14"/>
          <w:lang w:val="ka-GE"/>
        </w:rPr>
        <w:t>ს</w:t>
      </w:r>
      <w:r w:rsidRPr="0073714B">
        <w:rPr>
          <w:rFonts w:ascii="Sylfaen" w:hAnsi="Sylfaen"/>
          <w:sz w:val="14"/>
          <w:szCs w:val="14"/>
        </w:rPr>
        <w:t>)</w:t>
      </w:r>
      <w:r w:rsidRPr="0073714B">
        <w:rPr>
          <w:rFonts w:ascii="Sylfaen" w:hAnsi="Sylfaen"/>
          <w:sz w:val="14"/>
          <w:szCs w:val="14"/>
          <w:lang w:val="ka-GE"/>
        </w:rPr>
        <w:t xml:space="preserve"> ანაზღაურების ვალდებულებისაგან.</w:t>
      </w:r>
      <w:r w:rsidRPr="0073714B">
        <w:rPr>
          <w:rFonts w:ascii="Sylfaen" w:hAnsi="Sylfaen"/>
          <w:b/>
          <w:sz w:val="14"/>
          <w:szCs w:val="14"/>
        </w:rPr>
        <w:t xml:space="preserve"> </w:t>
      </w:r>
      <w:r w:rsidRPr="0073714B">
        <w:rPr>
          <w:rFonts w:ascii="Sylfaen" w:hAnsi="Sylfaen"/>
          <w:sz w:val="14"/>
          <w:szCs w:val="14"/>
          <w:lang w:val="ka-GE"/>
        </w:rPr>
        <w:t xml:space="preserve">   </w:t>
      </w:r>
    </w:p>
    <w:p w:rsidR="00916A3D" w:rsidRPr="0073714B" w:rsidRDefault="00916A3D" w:rsidP="00374BC3">
      <w:pPr>
        <w:pStyle w:val="ListParagraph"/>
        <w:numPr>
          <w:ilvl w:val="1"/>
          <w:numId w:val="24"/>
        </w:numPr>
        <w:tabs>
          <w:tab w:val="clear" w:pos="465"/>
          <w:tab w:val="left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/>
          <w:sz w:val="14"/>
          <w:szCs w:val="14"/>
          <w:lang w:val="ka-GE"/>
        </w:rPr>
        <w:t xml:space="preserve">მიერ </w:t>
      </w:r>
      <w:r w:rsidRPr="0073714B">
        <w:rPr>
          <w:rFonts w:ascii="Sylfaen" w:hAnsi="Sylfaen"/>
          <w:b/>
          <w:sz w:val="14"/>
          <w:szCs w:val="14"/>
          <w:lang w:val="ka-GE"/>
        </w:rPr>
        <w:t xml:space="preserve">ხელშეკრულების </w:t>
      </w:r>
      <w:r w:rsidRPr="0073714B">
        <w:rPr>
          <w:rFonts w:ascii="Sylfaen" w:hAnsi="Sylfaen"/>
          <w:sz w:val="14"/>
          <w:szCs w:val="14"/>
        </w:rPr>
        <w:t>ვადამდე სრულად ან ნაწილობრივ შეწყვეტის შემთხვევაში</w:t>
      </w:r>
      <w:r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/>
          <w:b/>
          <w:sz w:val="14"/>
          <w:szCs w:val="14"/>
          <w:lang w:val="ka-GE"/>
        </w:rPr>
        <w:t xml:space="preserve">ბანკი </w:t>
      </w:r>
      <w:r w:rsidRPr="0073714B">
        <w:rPr>
          <w:rFonts w:ascii="Sylfaen" w:hAnsi="Sylfaen"/>
          <w:sz w:val="14"/>
          <w:szCs w:val="14"/>
        </w:rPr>
        <w:t xml:space="preserve">ვალდებულია </w:t>
      </w:r>
      <w:r w:rsidRPr="0073714B">
        <w:rPr>
          <w:rFonts w:ascii="Sylfaen" w:hAnsi="Sylfaen"/>
          <w:sz w:val="14"/>
          <w:szCs w:val="14"/>
          <w:lang w:val="ka-GE"/>
        </w:rPr>
        <w:t>გადაუხადოს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/>
          <w:sz w:val="14"/>
          <w:szCs w:val="14"/>
          <w:lang w:val="ka-GE"/>
        </w:rPr>
        <w:t>საფასური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/>
          <w:sz w:val="14"/>
          <w:szCs w:val="14"/>
          <w:lang w:val="ka-GE"/>
        </w:rPr>
        <w:t xml:space="preserve">მის </w:t>
      </w:r>
      <w:r w:rsidRPr="0073714B">
        <w:rPr>
          <w:rFonts w:ascii="Sylfaen" w:hAnsi="Sylfaen"/>
          <w:sz w:val="14"/>
          <w:szCs w:val="14"/>
        </w:rPr>
        <w:t xml:space="preserve">მიერ ფაქტობრივად შესრულებული </w:t>
      </w:r>
      <w:r w:rsidRPr="0073714B">
        <w:rPr>
          <w:rFonts w:ascii="Sylfaen" w:hAnsi="Sylfaen"/>
          <w:sz w:val="14"/>
          <w:szCs w:val="14"/>
          <w:lang w:val="ka-GE"/>
        </w:rPr>
        <w:t xml:space="preserve">სამუშაოს/მომსახურების შესაბამისად, მხოლოდ იმ შემთხვევაში თუ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/>
          <w:sz w:val="14"/>
          <w:szCs w:val="14"/>
          <w:lang w:val="ka-GE"/>
        </w:rPr>
        <w:t xml:space="preserve">მხრიდან შეწყვეტა განპირობებულია მნიშვნელოვანი საფუძვლით და </w:t>
      </w:r>
      <w:r w:rsidRPr="0073714B">
        <w:rPr>
          <w:rFonts w:ascii="Sylfaen" w:hAnsi="Sylfaen"/>
          <w:b/>
          <w:sz w:val="14"/>
          <w:szCs w:val="14"/>
          <w:lang w:val="ka-GE"/>
        </w:rPr>
        <w:t>ბანკს</w:t>
      </w:r>
      <w:r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შეწყვეტამდე გაწეული </w:t>
      </w:r>
      <w:r w:rsidRPr="0073714B">
        <w:rPr>
          <w:rFonts w:ascii="Sylfaen" w:hAnsi="Sylfaen"/>
          <w:b/>
          <w:sz w:val="14"/>
          <w:szCs w:val="14"/>
          <w:lang w:val="ka-GE"/>
        </w:rPr>
        <w:t>მომსახურების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მიმართ გააჩნია ინტერესი</w:t>
      </w:r>
      <w:r w:rsidRPr="0073714B">
        <w:rPr>
          <w:rFonts w:ascii="Sylfaen" w:hAnsi="Sylfaen"/>
          <w:sz w:val="14"/>
          <w:szCs w:val="14"/>
        </w:rPr>
        <w:t>;</w:t>
      </w:r>
    </w:p>
    <w:p w:rsidR="00916A3D" w:rsidRPr="0073714B" w:rsidRDefault="00916A3D" w:rsidP="00374BC3">
      <w:pPr>
        <w:pStyle w:val="ListParagraph"/>
        <w:numPr>
          <w:ilvl w:val="1"/>
          <w:numId w:val="24"/>
        </w:numPr>
        <w:tabs>
          <w:tab w:val="clear" w:pos="465"/>
          <w:tab w:val="left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73714B">
        <w:rPr>
          <w:rFonts w:ascii="Sylfaen" w:hAnsi="Sylfaen"/>
          <w:sz w:val="14"/>
          <w:szCs w:val="14"/>
          <w:lang w:val="ka-GE"/>
        </w:rPr>
        <w:t xml:space="preserve">თუ </w:t>
      </w:r>
      <w:r w:rsidRPr="0073714B">
        <w:rPr>
          <w:rFonts w:ascii="Sylfaen" w:hAnsi="Sylfaen"/>
          <w:b/>
          <w:sz w:val="14"/>
          <w:szCs w:val="14"/>
          <w:lang w:val="ka-GE"/>
        </w:rPr>
        <w:t>ხელშეკრულება</w:t>
      </w:r>
      <w:r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შემსრულებელმა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/>
          <w:sz w:val="14"/>
          <w:szCs w:val="14"/>
          <w:lang w:val="ka-GE"/>
        </w:rPr>
        <w:t xml:space="preserve">მაშინ შეწყვიტა, როდესაც </w:t>
      </w:r>
      <w:r w:rsidRPr="0073714B">
        <w:rPr>
          <w:rFonts w:ascii="Sylfaen" w:hAnsi="Sylfaen"/>
          <w:b/>
          <w:sz w:val="14"/>
          <w:szCs w:val="14"/>
          <w:lang w:val="ka-GE"/>
        </w:rPr>
        <w:t>ბანკი</w:t>
      </w:r>
      <w:r w:rsidRPr="0073714B">
        <w:rPr>
          <w:rFonts w:ascii="Sylfaen" w:hAnsi="Sylfaen"/>
          <w:sz w:val="14"/>
          <w:szCs w:val="14"/>
          <w:lang w:val="ka-GE"/>
        </w:rPr>
        <w:t xml:space="preserve"> მოკლებული იყო შესაძლებლობას, სხვაგვარად უზრუნველეყო თავისი ინტერესები,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შემსრულებელმა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/>
          <w:sz w:val="14"/>
          <w:szCs w:val="14"/>
          <w:lang w:val="ka-GE"/>
        </w:rPr>
        <w:t xml:space="preserve">უნდა აანაზღაუროს </w:t>
      </w:r>
      <w:r w:rsidRPr="0073714B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შეწყვეტით </w:t>
      </w:r>
      <w:r w:rsidRPr="0073714B">
        <w:rPr>
          <w:rFonts w:ascii="Sylfaen" w:hAnsi="Sylfaen"/>
          <w:b/>
          <w:sz w:val="14"/>
          <w:szCs w:val="14"/>
          <w:lang w:val="ka-GE"/>
        </w:rPr>
        <w:t>ბანკისათვის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მიყენებული ნებისმიერი სახის ზიანი (ზარალი), გარდა იმ შემთხვევებისა, როცა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/>
          <w:sz w:val="14"/>
          <w:szCs w:val="14"/>
          <w:lang w:val="ka-GE"/>
        </w:rPr>
        <w:t>ამისათვის მნიშვნელოვანი საფუძველი ჰონდა.</w:t>
      </w:r>
    </w:p>
    <w:p w:rsidR="00916A3D" w:rsidRPr="0073714B" w:rsidRDefault="00916A3D" w:rsidP="00374BC3">
      <w:pPr>
        <w:pStyle w:val="ListParagraph"/>
        <w:numPr>
          <w:ilvl w:val="1"/>
          <w:numId w:val="24"/>
        </w:numPr>
        <w:tabs>
          <w:tab w:val="clear" w:pos="465"/>
          <w:tab w:val="left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73714B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შეწყვეტის შემთხვევაში:</w:t>
      </w:r>
    </w:p>
    <w:p w:rsidR="00916A3D" w:rsidRPr="0073714B" w:rsidRDefault="00916A3D" w:rsidP="00374BC3">
      <w:pPr>
        <w:pStyle w:val="ListParagraph"/>
        <w:numPr>
          <w:ilvl w:val="1"/>
          <w:numId w:val="28"/>
        </w:numPr>
        <w:tabs>
          <w:tab w:val="clear" w:pos="465"/>
          <w:tab w:val="left" w:pos="630"/>
        </w:tabs>
        <w:ind w:left="0" w:firstLine="0"/>
        <w:jc w:val="both"/>
        <w:rPr>
          <w:rFonts w:ascii="Sylfaen" w:hAnsi="Sylfaen" w:cs="Sylfaen"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ვალდებულია დაუბრუნოს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ბანკს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ყველაფერი რაც მან მიიღო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მომსახურების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შესასრულებლად (მათ შორის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მოძრავი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ან/და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 უძრავი ქონება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). </w:t>
      </w:r>
    </w:p>
    <w:p w:rsidR="00916A3D" w:rsidRPr="0073714B" w:rsidRDefault="00916A3D" w:rsidP="00374BC3">
      <w:pPr>
        <w:pStyle w:val="ListParagraph"/>
        <w:numPr>
          <w:ilvl w:val="1"/>
          <w:numId w:val="28"/>
        </w:numPr>
        <w:tabs>
          <w:tab w:val="clear" w:pos="465"/>
          <w:tab w:val="left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73714B">
        <w:rPr>
          <w:rFonts w:ascii="Sylfaen" w:hAnsi="Sylfaen"/>
          <w:b/>
          <w:sz w:val="14"/>
          <w:szCs w:val="14"/>
          <w:lang w:val="ka-GE"/>
        </w:rPr>
        <w:t>ბანკი</w:t>
      </w:r>
      <w:r w:rsidRPr="0073714B">
        <w:rPr>
          <w:rFonts w:ascii="Sylfaen" w:hAnsi="Sylfaen"/>
          <w:sz w:val="14"/>
          <w:szCs w:val="14"/>
          <w:lang w:val="ka-GE"/>
        </w:rPr>
        <w:t xml:space="preserve"> უფლებამოსილია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/>
          <w:sz w:val="14"/>
          <w:szCs w:val="14"/>
          <w:lang w:val="ka-GE"/>
        </w:rPr>
        <w:t xml:space="preserve">მიერ </w:t>
      </w:r>
      <w:r w:rsidRPr="0073714B">
        <w:rPr>
          <w:rFonts w:ascii="Sylfaen" w:hAnsi="Sylfaen"/>
          <w:b/>
          <w:sz w:val="14"/>
          <w:szCs w:val="14"/>
          <w:lang w:val="ka-GE"/>
        </w:rPr>
        <w:t>ბანკისათვის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გადასახდელის მოცულობის ფარგლებში არ გადაუხადოს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შეწყვეტის მომენტში არსებული </w:t>
      </w:r>
      <w:r w:rsidRPr="0073714B">
        <w:rPr>
          <w:rFonts w:ascii="Sylfaen" w:hAnsi="Sylfaen"/>
          <w:b/>
          <w:sz w:val="14"/>
          <w:szCs w:val="14"/>
          <w:lang w:val="ka-GE"/>
        </w:rPr>
        <w:t>მომსახურების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საფასური, რაც შესაბამისი მოცულობით ჩაითვლება (გაიქვითება)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/>
          <w:sz w:val="14"/>
          <w:szCs w:val="14"/>
          <w:lang w:val="ka-GE"/>
        </w:rPr>
        <w:t xml:space="preserve">მიერ </w:t>
      </w:r>
      <w:r w:rsidRPr="0073714B">
        <w:rPr>
          <w:rFonts w:ascii="Sylfaen" w:hAnsi="Sylfaen"/>
          <w:b/>
          <w:sz w:val="14"/>
          <w:szCs w:val="14"/>
          <w:lang w:val="ka-GE"/>
        </w:rPr>
        <w:t>ბანკისათვის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გადასახდელის ანგარიშში.</w:t>
      </w:r>
    </w:p>
    <w:p w:rsidR="00916A3D" w:rsidRPr="0073714B" w:rsidRDefault="00916A3D" w:rsidP="00374BC3">
      <w:pPr>
        <w:pStyle w:val="ListParagraph"/>
        <w:numPr>
          <w:ilvl w:val="1"/>
          <w:numId w:val="24"/>
        </w:numPr>
        <w:tabs>
          <w:tab w:val="clear" w:pos="465"/>
          <w:tab w:val="left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73714B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სრულად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ნაწილობრივ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შეწყვეტა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არ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ათავისუფლებს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ნაკისრი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>/</w:t>
      </w:r>
      <w:r w:rsidRPr="0073714B">
        <w:rPr>
          <w:rFonts w:ascii="Sylfaen" w:hAnsi="Sylfaen" w:cs="Sylfaen"/>
          <w:sz w:val="14"/>
          <w:szCs w:val="14"/>
        </w:rPr>
        <w:t>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დადგენილი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ვალდებულებების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სრულად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ჯეროვნად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შესრულებისაგან</w:t>
      </w:r>
      <w:r w:rsidRPr="0073714B">
        <w:rPr>
          <w:rFonts w:ascii="Sylfaen" w:hAnsi="Sylfaen"/>
          <w:sz w:val="14"/>
          <w:szCs w:val="14"/>
        </w:rPr>
        <w:t xml:space="preserve"> (</w:t>
      </w:r>
      <w:r w:rsidRPr="0073714B">
        <w:rPr>
          <w:rFonts w:ascii="Sylfaen" w:hAnsi="Sylfaen" w:cs="Sylfaen"/>
          <w:sz w:val="14"/>
          <w:szCs w:val="14"/>
        </w:rPr>
        <w:t>გადახდისაგან</w:t>
      </w:r>
      <w:r w:rsidRPr="0073714B">
        <w:rPr>
          <w:rFonts w:ascii="Sylfaen" w:hAnsi="Sylfaen"/>
          <w:sz w:val="14"/>
          <w:szCs w:val="14"/>
        </w:rPr>
        <w:t xml:space="preserve">) </w:t>
      </w:r>
      <w:r w:rsidRPr="0073714B">
        <w:rPr>
          <w:rFonts w:ascii="Sylfaen" w:hAnsi="Sylfaen" w:cs="Sylfaen"/>
          <w:sz w:val="14"/>
          <w:szCs w:val="14"/>
        </w:rPr>
        <w:t>ამგვარი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ვალდებულების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იძულებითი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ნებაყოფლობითი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შესრულების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მომენტამდე</w:t>
      </w:r>
      <w:r w:rsidRPr="0073714B">
        <w:rPr>
          <w:rFonts w:ascii="Sylfaen" w:hAnsi="Sylfaen" w:cs="Sylfaen"/>
          <w:sz w:val="14"/>
          <w:szCs w:val="14"/>
          <w:lang w:val="ka-GE"/>
        </w:rPr>
        <w:t>.</w:t>
      </w:r>
    </w:p>
    <w:p w:rsidR="00916A3D" w:rsidRPr="0073714B" w:rsidRDefault="00916A3D" w:rsidP="00374BC3">
      <w:pPr>
        <w:pStyle w:val="ListParagraph"/>
        <w:numPr>
          <w:ilvl w:val="1"/>
          <w:numId w:val="24"/>
        </w:numPr>
        <w:tabs>
          <w:tab w:val="clear" w:pos="465"/>
          <w:tab w:val="left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73714B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სრულად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ნაწილობრივ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შეწყვეტ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ის შედეგები (მათ შორის პასუხისმგებლობა) არ არის გათვალისწინებული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ხელშეკრულები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თ</w:t>
      </w:r>
      <w:r w:rsidRPr="0073714B">
        <w:rPr>
          <w:rFonts w:ascii="Sylfaen" w:hAnsi="Sylfaen" w:cs="Sylfaen"/>
          <w:sz w:val="14"/>
          <w:szCs w:val="14"/>
          <w:lang w:val="ka-GE"/>
        </w:rPr>
        <w:t>,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  <w:lang w:val="ka-GE"/>
        </w:rPr>
        <w:t>მაშინ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 მხარეები </w:t>
      </w:r>
      <w:r w:rsidRPr="0073714B">
        <w:rPr>
          <w:rFonts w:ascii="Sylfaen" w:hAnsi="Sylfaen" w:cs="Sylfaen"/>
          <w:sz w:val="14"/>
          <w:szCs w:val="14"/>
          <w:lang w:val="ka-GE"/>
        </w:rPr>
        <w:t>იხელმძღვანელებენ შესაბამისი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 კანონმდებლობით</w:t>
      </w:r>
      <w:r w:rsidRPr="0073714B">
        <w:rPr>
          <w:rFonts w:ascii="Sylfaen" w:hAnsi="Sylfaen" w:cs="Sylfaen"/>
          <w:sz w:val="14"/>
          <w:szCs w:val="14"/>
          <w:lang w:val="ka-GE"/>
        </w:rPr>
        <w:t>.</w:t>
      </w:r>
    </w:p>
    <w:p w:rsidR="00916A3D" w:rsidRPr="0073714B" w:rsidRDefault="00916A3D" w:rsidP="00374BC3">
      <w:pPr>
        <w:tabs>
          <w:tab w:val="left" w:pos="630"/>
        </w:tabs>
        <w:jc w:val="both"/>
        <w:rPr>
          <w:rFonts w:ascii="Sylfaen" w:hAnsi="Sylfaen" w:cs="Sylfaen"/>
          <w:b/>
          <w:noProof/>
          <w:sz w:val="14"/>
          <w:szCs w:val="14"/>
          <w:highlight w:val="yellow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585"/>
        <w:gridCol w:w="4815"/>
      </w:tblGrid>
      <w:tr w:rsidR="00374BC3" w:rsidRPr="0040041E" w:rsidTr="005F3FB4">
        <w:tc>
          <w:tcPr>
            <w:tcW w:w="585" w:type="dxa"/>
            <w:shd w:val="clear" w:color="auto" w:fill="auto"/>
          </w:tcPr>
          <w:p w:rsidR="00374BC3" w:rsidRPr="00B404D2" w:rsidRDefault="00374BC3" w:rsidP="00B404D2">
            <w:pPr>
              <w:pStyle w:val="ListParagraph"/>
              <w:numPr>
                <w:ilvl w:val="0"/>
                <w:numId w:val="29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15" w:type="dxa"/>
            <w:shd w:val="clear" w:color="auto" w:fill="808080"/>
          </w:tcPr>
          <w:p w:rsidR="00374BC3" w:rsidRPr="00B404D2" w:rsidRDefault="00374BC3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ანგარიშსწორება</w:t>
            </w:r>
          </w:p>
        </w:tc>
      </w:tr>
    </w:tbl>
    <w:p w:rsidR="00374BC3" w:rsidRDefault="00374BC3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916A3D" w:rsidRPr="0073714B" w:rsidRDefault="00916A3D" w:rsidP="00374BC3">
      <w:pPr>
        <w:pStyle w:val="ListParagraph"/>
        <w:numPr>
          <w:ilvl w:val="0"/>
          <w:numId w:val="20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არსებული ფულადი ვალდებულებები, გარდა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საფასურისა, უნდა შესრულდეს (გადახდილ უნდა იქნას) შესაბამისი ფულადი  ვალდებულებ(ებ)ის წარმოშობიდან (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პირგასამტეხლოს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, ზიანის/ზარალის ანაზღაურების შემთხვევაში მისი/მათი გადახდის მოთხოვნის წარდგენიდან) 10 (ათი)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საბანკო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დღის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ვადაში.</w:t>
      </w:r>
    </w:p>
    <w:p w:rsidR="00916A3D" w:rsidRPr="0073714B" w:rsidRDefault="00916A3D" w:rsidP="00374BC3">
      <w:pPr>
        <w:pStyle w:val="ListParagraph"/>
        <w:numPr>
          <w:ilvl w:val="0"/>
          <w:numId w:val="20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თუ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სხვა რამ არ არის განსაზღვრული,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შორის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ანგარიშსწორება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წარმოებს უნაღდო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ანგარიშწორების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წესით.</w:t>
      </w:r>
    </w:p>
    <w:p w:rsidR="00916A3D" w:rsidRPr="0073714B" w:rsidRDefault="00916A3D" w:rsidP="00374BC3">
      <w:pPr>
        <w:pStyle w:val="ListParagraph"/>
        <w:numPr>
          <w:ilvl w:val="0"/>
          <w:numId w:val="20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noProof/>
          <w:sz w:val="14"/>
          <w:szCs w:val="14"/>
          <w:lang w:val="ka-GE"/>
        </w:rPr>
        <w:t>უნაღდო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ანგარიშწორების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შემთხვევაში ფულადი სახსრები უნდა ჩაირიცხოს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ხელშეკრულებაში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მითითებულ ან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 დამატებით მიწოდებულ/განსაზღვრულ საბანკო რეკვიზიტებზე</w:t>
      </w:r>
      <w:r w:rsidRPr="0073714B">
        <w:rPr>
          <w:rFonts w:ascii="Sylfaen" w:hAnsi="Sylfaen" w:cs="Sylfaen"/>
          <w:noProof/>
          <w:sz w:val="14"/>
          <w:szCs w:val="14"/>
          <w:lang w:val="en-US"/>
        </w:rPr>
        <w:t>.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:rsidR="00916A3D" w:rsidRPr="0073714B" w:rsidRDefault="00916A3D" w:rsidP="00374BC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45"/>
        <w:gridCol w:w="4755"/>
      </w:tblGrid>
      <w:tr w:rsidR="00B97FD7" w:rsidRPr="001F04CA" w:rsidTr="005F3FB4">
        <w:tc>
          <w:tcPr>
            <w:tcW w:w="645" w:type="dxa"/>
            <w:shd w:val="clear" w:color="auto" w:fill="auto"/>
          </w:tcPr>
          <w:p w:rsidR="00B97FD7" w:rsidRPr="00B404D2" w:rsidRDefault="00B97FD7" w:rsidP="00B404D2">
            <w:pPr>
              <w:pStyle w:val="ListParagraph"/>
              <w:numPr>
                <w:ilvl w:val="0"/>
                <w:numId w:val="29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55" w:type="dxa"/>
            <w:shd w:val="clear" w:color="auto" w:fill="808080"/>
          </w:tcPr>
          <w:p w:rsidR="00B97FD7" w:rsidRPr="00B404D2" w:rsidRDefault="00B97FD7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კომუნიკაცია</w:t>
            </w:r>
          </w:p>
        </w:tc>
      </w:tr>
    </w:tbl>
    <w:p w:rsidR="00B97FD7" w:rsidRDefault="00B97FD7" w:rsidP="00387053">
      <w:pPr>
        <w:pStyle w:val="ListParagraph"/>
        <w:tabs>
          <w:tab w:val="left" w:pos="630"/>
        </w:tabs>
        <w:ind w:left="0"/>
        <w:contextualSpacing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916A3D" w:rsidRPr="0073714B" w:rsidRDefault="00916A3D" w:rsidP="00374BC3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contextualSpacing/>
        <w:jc w:val="both"/>
        <w:rPr>
          <w:rFonts w:ascii="Sylfaen" w:hAnsi="Sylfaen"/>
          <w:sz w:val="14"/>
          <w:szCs w:val="14"/>
          <w:lang w:val="ka-GE"/>
        </w:rPr>
      </w:pPr>
      <w:r w:rsidRPr="0073714B">
        <w:rPr>
          <w:rFonts w:ascii="Sylfaen" w:hAnsi="Sylfaen"/>
          <w:b/>
          <w:sz w:val="14"/>
          <w:szCs w:val="14"/>
          <w:lang w:val="ka-GE"/>
        </w:rPr>
        <w:t>მხარეთა</w:t>
      </w:r>
      <w:r w:rsidRPr="0073714B">
        <w:rPr>
          <w:rFonts w:ascii="Sylfaen" w:hAnsi="Sylfaen"/>
          <w:sz w:val="14"/>
          <w:szCs w:val="14"/>
          <w:lang w:val="ka-GE"/>
        </w:rPr>
        <w:t xml:space="preserve"> შორის ნებისმიერი ურთიერთობა უნდა განხორციელდეს წერილობითი ფორმით და მიეწოდოს </w:t>
      </w:r>
      <w:r w:rsidRPr="0073714B">
        <w:rPr>
          <w:rFonts w:ascii="Sylfaen" w:hAnsi="Sylfaen"/>
          <w:b/>
          <w:sz w:val="14"/>
          <w:szCs w:val="14"/>
          <w:lang w:val="ka-GE"/>
        </w:rPr>
        <w:t>მხარეს</w:t>
      </w:r>
      <w:r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/>
          <w:b/>
          <w:sz w:val="14"/>
          <w:szCs w:val="14"/>
          <w:lang w:val="ka-GE"/>
        </w:rPr>
        <w:t>მომსახურების</w:t>
      </w:r>
      <w:r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/>
          <w:b/>
          <w:sz w:val="14"/>
          <w:szCs w:val="14"/>
          <w:lang w:val="ka-GE"/>
        </w:rPr>
        <w:t>ხელშეკრულებაში</w:t>
      </w:r>
      <w:r w:rsidRPr="0073714B">
        <w:rPr>
          <w:rFonts w:ascii="Sylfaen" w:hAnsi="Sylfaen"/>
          <w:sz w:val="14"/>
          <w:szCs w:val="14"/>
          <w:lang w:val="ka-GE"/>
        </w:rPr>
        <w:t xml:space="preserve"> ან/და </w:t>
      </w:r>
      <w:r w:rsidRPr="0073714B">
        <w:rPr>
          <w:rFonts w:ascii="Sylfaen" w:hAnsi="Sylfaen"/>
          <w:b/>
          <w:sz w:val="14"/>
          <w:szCs w:val="14"/>
          <w:lang w:val="ka-GE"/>
        </w:rPr>
        <w:t>ბანკთან</w:t>
      </w:r>
      <w:r w:rsidRPr="0073714B">
        <w:rPr>
          <w:rFonts w:ascii="Sylfaen" w:hAnsi="Sylfaen"/>
          <w:sz w:val="14"/>
          <w:szCs w:val="14"/>
          <w:lang w:val="ka-GE"/>
        </w:rPr>
        <w:t xml:space="preserve"> არსებულ სხვა ხელშეკრულებ(ებ)ში მითითებულ საკონტაქტო მონაცემებზე პირადად, კურიერის (მათ შორის რეგისტრირებული ფოსტის ან/და სასამართლო კურიერის), ელექტრონული ფოსტის, ფიჭური კავშირგაბმულობის (მოკლეტექსტური შეტყობინების) ან/და </w:t>
      </w:r>
      <w:r w:rsidRPr="0073714B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მიერ შემდგომში განსაზღვრული კომუნიკაციის სხვა საშუალებებით, იმის გათვალისწინებით, რომ:</w:t>
      </w:r>
    </w:p>
    <w:p w:rsidR="00916A3D" w:rsidRPr="0073714B" w:rsidRDefault="00916A3D" w:rsidP="00374BC3">
      <w:pPr>
        <w:pStyle w:val="ListParagraph"/>
        <w:numPr>
          <w:ilvl w:val="0"/>
          <w:numId w:val="16"/>
        </w:numPr>
        <w:tabs>
          <w:tab w:val="left" w:pos="630"/>
        </w:tabs>
        <w:ind w:left="0" w:firstLine="0"/>
        <w:contextualSpacing/>
        <w:jc w:val="both"/>
        <w:rPr>
          <w:rFonts w:ascii="Sylfaen" w:hAnsi="Sylfaen"/>
          <w:sz w:val="14"/>
          <w:szCs w:val="14"/>
          <w:lang w:val="ka-GE"/>
        </w:rPr>
      </w:pPr>
      <w:r w:rsidRPr="0073714B">
        <w:rPr>
          <w:rFonts w:ascii="Sylfaen" w:hAnsi="Sylfaen"/>
          <w:b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მიერ </w:t>
      </w:r>
      <w:r w:rsidRPr="0073714B">
        <w:rPr>
          <w:rFonts w:ascii="Sylfaen" w:hAnsi="Sylfaen"/>
          <w:b/>
          <w:sz w:val="14"/>
          <w:szCs w:val="14"/>
          <w:lang w:val="ka-GE"/>
        </w:rPr>
        <w:t>ბანკისათვის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პირადად ან</w:t>
      </w:r>
      <w:r w:rsidRPr="0073714B">
        <w:rPr>
          <w:rFonts w:ascii="Sylfaen" w:hAnsi="Sylfaen"/>
          <w:sz w:val="14"/>
          <w:szCs w:val="14"/>
        </w:rPr>
        <w:t>/</w:t>
      </w:r>
      <w:r w:rsidRPr="0073714B">
        <w:rPr>
          <w:rFonts w:ascii="Sylfaen" w:hAnsi="Sylfaen"/>
          <w:sz w:val="14"/>
          <w:szCs w:val="14"/>
          <w:lang w:val="ka-GE"/>
        </w:rPr>
        <w:t xml:space="preserve">და კურიერის საშუალებით გაგზავნილი შეტყობინება ჩაბარებულად ითვლება </w:t>
      </w:r>
      <w:r w:rsidRPr="0073714B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კანცელარიაში შეტყობინების რეგისტრაციის დღეს, ხოლო ელექტრონული ფოსტის მისამართზე გაგზავნისას, </w:t>
      </w:r>
      <w:r w:rsidRPr="0073714B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მიერ </w:t>
      </w:r>
      <w:r w:rsidRPr="0073714B">
        <w:rPr>
          <w:rFonts w:ascii="Sylfaen" w:hAnsi="Sylfaen"/>
          <w:b/>
          <w:sz w:val="14"/>
          <w:szCs w:val="14"/>
          <w:lang w:val="ka-GE"/>
        </w:rPr>
        <w:t>შემსრულებლისათვის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მიღების დამადასტურებელი საპასუხო ელექტრონული წერილის გაგზავნის დღეს;</w:t>
      </w:r>
    </w:p>
    <w:p w:rsidR="00916A3D" w:rsidRPr="0073714B" w:rsidRDefault="00916A3D" w:rsidP="00374BC3">
      <w:pPr>
        <w:pStyle w:val="ListParagraph"/>
        <w:numPr>
          <w:ilvl w:val="0"/>
          <w:numId w:val="16"/>
        </w:numPr>
        <w:tabs>
          <w:tab w:val="left" w:pos="630"/>
        </w:tabs>
        <w:ind w:left="0" w:firstLine="0"/>
        <w:contextualSpacing/>
        <w:jc w:val="both"/>
        <w:rPr>
          <w:rFonts w:ascii="Sylfaen" w:hAnsi="Sylfaen"/>
          <w:sz w:val="14"/>
          <w:szCs w:val="14"/>
          <w:lang w:val="ka-GE"/>
        </w:rPr>
      </w:pPr>
      <w:r w:rsidRPr="0073714B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მიერ </w:t>
      </w:r>
      <w:r w:rsidRPr="0073714B">
        <w:rPr>
          <w:rFonts w:ascii="Sylfaen" w:hAnsi="Sylfaen"/>
          <w:b/>
          <w:sz w:val="14"/>
          <w:szCs w:val="14"/>
          <w:lang w:val="ka-GE"/>
        </w:rPr>
        <w:t>შემსრულებლისათვის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კურიერის (მათ შორის რეგისტრირებული ფოსტის ან/და სასამართლო კურიერის) საშუალებით გაგზავნილი შეტყობინება ჩაბარებულად ითვლება </w:t>
      </w:r>
      <w:r w:rsidRPr="0073714B">
        <w:rPr>
          <w:rFonts w:ascii="Sylfaen" w:hAnsi="Sylfaen"/>
          <w:b/>
          <w:sz w:val="14"/>
          <w:szCs w:val="14"/>
          <w:lang w:val="ka-GE"/>
        </w:rPr>
        <w:t>შემსრულებლისათვის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ჩაბარების დღეს, ხოლო აღნიშნული ჩაბარების დადასტურების არ არსებობის შემთხვევაში </w:t>
      </w:r>
      <w:r w:rsidRPr="0073714B">
        <w:rPr>
          <w:rFonts w:ascii="Sylfaen" w:hAnsi="Sylfaen"/>
          <w:b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მისამართზე შეტყობინების ნებისმიერი </w:t>
      </w:r>
      <w:r w:rsidRPr="0073714B">
        <w:rPr>
          <w:rFonts w:ascii="Sylfaen" w:hAnsi="Sylfaen"/>
          <w:b/>
          <w:sz w:val="14"/>
          <w:szCs w:val="14"/>
          <w:lang w:val="ka-GE"/>
        </w:rPr>
        <w:t>პირისთვის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ჩაბარებიდან  მომდევნო კალენდარულ დღეს;</w:t>
      </w:r>
    </w:p>
    <w:p w:rsidR="00916A3D" w:rsidRPr="0073714B" w:rsidRDefault="00916A3D" w:rsidP="00374BC3">
      <w:pPr>
        <w:pStyle w:val="ListParagraph"/>
        <w:numPr>
          <w:ilvl w:val="0"/>
          <w:numId w:val="16"/>
        </w:numPr>
        <w:tabs>
          <w:tab w:val="left" w:pos="630"/>
        </w:tabs>
        <w:ind w:left="0" w:firstLine="0"/>
        <w:contextualSpacing/>
        <w:jc w:val="both"/>
        <w:rPr>
          <w:rFonts w:ascii="Sylfaen" w:hAnsi="Sylfaen"/>
          <w:sz w:val="14"/>
          <w:szCs w:val="14"/>
          <w:lang w:val="ka-GE"/>
        </w:rPr>
      </w:pPr>
      <w:r w:rsidRPr="0073714B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მიერ </w:t>
      </w:r>
      <w:r w:rsidRPr="0073714B">
        <w:rPr>
          <w:rFonts w:ascii="Sylfaen" w:hAnsi="Sylfaen"/>
          <w:b/>
          <w:sz w:val="14"/>
          <w:szCs w:val="14"/>
          <w:lang w:val="ka-GE"/>
        </w:rPr>
        <w:t>შემსრულებლისათვის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ელექტრონული ფოსტის საშუალებით გაგზავნილი შეტყობინება ჩაბარებულად ითვლება </w:t>
      </w:r>
      <w:r w:rsidRPr="0073714B">
        <w:rPr>
          <w:rFonts w:ascii="Sylfaen" w:hAnsi="Sylfaen"/>
          <w:b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ელექტრონული ფოსტის სერვერიდან მიღებული დასტურის (ადრესატის ელექტრონულ ფოსტაში რეგისტრაციის შესახებ შეტყობინების) გაცემის დღეს. ხოლო ასეთი დასტურის არ არსებობის შემთხვევაში მომდევნო კალენდარულ დღეს; </w:t>
      </w:r>
    </w:p>
    <w:p w:rsidR="00916A3D" w:rsidRPr="0073714B" w:rsidRDefault="00916A3D" w:rsidP="00374BC3">
      <w:pPr>
        <w:pStyle w:val="ListParagraph"/>
        <w:numPr>
          <w:ilvl w:val="0"/>
          <w:numId w:val="16"/>
        </w:numPr>
        <w:tabs>
          <w:tab w:val="left" w:pos="630"/>
        </w:tabs>
        <w:ind w:left="0" w:firstLine="0"/>
        <w:contextualSpacing/>
        <w:jc w:val="both"/>
        <w:rPr>
          <w:rFonts w:ascii="Sylfaen" w:hAnsi="Sylfaen"/>
          <w:sz w:val="14"/>
          <w:szCs w:val="14"/>
          <w:lang w:val="ka-GE"/>
        </w:rPr>
      </w:pPr>
      <w:r w:rsidRPr="0073714B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მიერ </w:t>
      </w:r>
      <w:r w:rsidRPr="0073714B">
        <w:rPr>
          <w:rFonts w:ascii="Sylfaen" w:hAnsi="Sylfaen"/>
          <w:b/>
          <w:sz w:val="14"/>
          <w:szCs w:val="14"/>
          <w:lang w:val="ka-GE"/>
        </w:rPr>
        <w:t>შემსრულებლისათვის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ფიჭური კავშირგაბმულობის (მოკლეტექსტური შეტყობინების) ან/და </w:t>
      </w:r>
      <w:r w:rsidRPr="0073714B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მიერ შემდგომში განსაზღვრული კომუნიკაციის სხვა საშუალებებით გაგზავნილი შეტყობინება ჩაბარებულად ითვლება შეტყობინების გაგზავნიდან მომდევნო კალენდარულ დღეს.</w:t>
      </w:r>
    </w:p>
    <w:p w:rsidR="00916A3D" w:rsidRPr="0073714B" w:rsidRDefault="00916A3D" w:rsidP="00374BC3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contextualSpacing/>
        <w:jc w:val="both"/>
        <w:rPr>
          <w:rFonts w:ascii="Sylfaen" w:hAnsi="Sylfaen"/>
          <w:b/>
          <w:bCs/>
          <w:sz w:val="14"/>
          <w:szCs w:val="14"/>
          <w:lang w:val="ka-GE"/>
        </w:rPr>
      </w:pPr>
      <w:r w:rsidRPr="0073714B">
        <w:rPr>
          <w:rFonts w:ascii="Sylfaen" w:hAnsi="Sylfaen"/>
          <w:sz w:val="14"/>
          <w:szCs w:val="14"/>
          <w:lang w:val="ka-GE"/>
        </w:rPr>
        <w:t xml:space="preserve">იმ შეთხვევაში თუ </w:t>
      </w:r>
      <w:r w:rsidRPr="0073714B">
        <w:rPr>
          <w:rFonts w:ascii="Sylfaen" w:hAnsi="Sylfaen"/>
          <w:b/>
          <w:sz w:val="14"/>
          <w:szCs w:val="14"/>
          <w:lang w:val="ka-GE"/>
        </w:rPr>
        <w:t>შემსრულებლი</w:t>
      </w:r>
      <w:r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/>
          <w:b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/>
          <w:sz w:val="14"/>
          <w:szCs w:val="14"/>
          <w:lang w:val="ka-GE"/>
        </w:rPr>
        <w:t xml:space="preserve"> გათვალისწინებული ნებისმიერი საკონტაქტო მონაცემის (მათ შორის </w:t>
      </w:r>
      <w:r w:rsidRPr="0073714B">
        <w:rPr>
          <w:rFonts w:ascii="Sylfaen" w:hAnsi="Sylfaen"/>
          <w:b/>
          <w:sz w:val="14"/>
          <w:szCs w:val="14"/>
          <w:lang w:val="ka-GE"/>
        </w:rPr>
        <w:t>ხელშეკრულებაში</w:t>
      </w:r>
      <w:r w:rsidRPr="0073714B">
        <w:rPr>
          <w:rFonts w:ascii="Sylfaen" w:hAnsi="Sylfaen"/>
          <w:sz w:val="14"/>
          <w:szCs w:val="14"/>
          <w:lang w:val="ka-GE"/>
        </w:rPr>
        <w:t xml:space="preserve"> არსებული ნებისმიერი რეკვიზიტის) ცვლილების შესახებ წინასწარ არ შეატყობინებს </w:t>
      </w:r>
      <w:r w:rsidRPr="0073714B">
        <w:rPr>
          <w:rFonts w:ascii="Sylfaen" w:hAnsi="Sylfaen"/>
          <w:b/>
          <w:sz w:val="14"/>
          <w:szCs w:val="14"/>
          <w:lang w:val="ka-GE"/>
        </w:rPr>
        <w:t>ბანკს</w:t>
      </w:r>
      <w:r w:rsidRPr="0073714B">
        <w:rPr>
          <w:rFonts w:ascii="Sylfaen" w:hAnsi="Sylfaen"/>
          <w:sz w:val="14"/>
          <w:szCs w:val="14"/>
          <w:lang w:val="ka-GE"/>
        </w:rPr>
        <w:t xml:space="preserve"> ან/და უშუალოდ ან საკონტაქტო პირის საშუალებით უარს განაცხადებს </w:t>
      </w:r>
      <w:r w:rsidRPr="0073714B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საფუძველზე გაგზავნილი შეტყობინების მიღებაზე,</w:t>
      </w:r>
      <w:r w:rsidR="00B75DC2">
        <w:rPr>
          <w:rFonts w:ascii="Sylfaen" w:hAnsi="Sylfaen"/>
          <w:sz w:val="14"/>
          <w:szCs w:val="14"/>
          <w:lang w:val="ka-GE"/>
        </w:rPr>
        <w:t xml:space="preserve"> ან გაგზავნილი შეტყობინება ვერ ჩაბარდება </w:t>
      </w:r>
      <w:r w:rsidR="00B75DC2" w:rsidRPr="00B75DC2">
        <w:rPr>
          <w:rFonts w:ascii="Sylfaen" w:hAnsi="Sylfaen"/>
          <w:b/>
          <w:sz w:val="14"/>
          <w:szCs w:val="14"/>
          <w:lang w:val="ka-GE"/>
        </w:rPr>
        <w:t>შემსრულებელს</w:t>
      </w:r>
      <w:r w:rsidR="00B75DC2">
        <w:rPr>
          <w:rFonts w:ascii="Sylfaen" w:hAnsi="Sylfaen"/>
          <w:sz w:val="14"/>
          <w:szCs w:val="14"/>
          <w:lang w:val="ka-GE"/>
        </w:rPr>
        <w:t xml:space="preserve"> მისამართზე არყოფნის მიზეზით ზედიზედ ორჯერ,</w:t>
      </w:r>
      <w:r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73714B">
        <w:rPr>
          <w:rFonts w:ascii="Sylfaen" w:hAnsi="Sylfaen"/>
          <w:sz w:val="14"/>
          <w:szCs w:val="14"/>
          <w:lang w:val="ka-GE"/>
        </w:rPr>
        <w:t xml:space="preserve"> მიერ განხორციელებული ნებისმიერი ასეთი შეტყობინება ჩაითვლება ჩაბარებულად შეტყობინების გაგზავნიდან მომდევნო კალენდარულ დღეს.</w:t>
      </w:r>
    </w:p>
    <w:p w:rsidR="00916A3D" w:rsidRPr="0073714B" w:rsidRDefault="00916A3D" w:rsidP="00374BC3">
      <w:pPr>
        <w:pStyle w:val="ListParagraph"/>
        <w:tabs>
          <w:tab w:val="left" w:pos="630"/>
        </w:tabs>
        <w:ind w:left="0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15"/>
        <w:gridCol w:w="4785"/>
      </w:tblGrid>
      <w:tr w:rsidR="00B97FD7" w:rsidRPr="0073714B" w:rsidTr="005F3FB4">
        <w:tc>
          <w:tcPr>
            <w:tcW w:w="615" w:type="dxa"/>
            <w:shd w:val="clear" w:color="auto" w:fill="auto"/>
          </w:tcPr>
          <w:p w:rsidR="00B97FD7" w:rsidRPr="00B404D2" w:rsidRDefault="00B97FD7" w:rsidP="00B404D2">
            <w:pPr>
              <w:pStyle w:val="ListParagraph"/>
              <w:numPr>
                <w:ilvl w:val="0"/>
                <w:numId w:val="29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85" w:type="dxa"/>
            <w:shd w:val="clear" w:color="auto" w:fill="808080"/>
          </w:tcPr>
          <w:p w:rsidR="00B97FD7" w:rsidRPr="00B404D2" w:rsidRDefault="00B97FD7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კონფიდენციალურობა</w:t>
            </w:r>
          </w:p>
        </w:tc>
      </w:tr>
    </w:tbl>
    <w:p w:rsidR="00916A3D" w:rsidRPr="0073714B" w:rsidRDefault="00916A3D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916A3D" w:rsidRPr="0073714B" w:rsidRDefault="00916A3D" w:rsidP="00374BC3">
      <w:pPr>
        <w:pStyle w:val="ListParagraph"/>
        <w:numPr>
          <w:ilvl w:val="0"/>
          <w:numId w:val="2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ვალდებულია, როგორც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მოქმედების ვადაში, ასევე სახელშეკრულებო ურთიერთობის დასრულების შემდეგაც, არ გაამჟღავნოს ან/და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მესამე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პირ(ებ)ს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არ გადასცეს 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კონფიდენციალური ინფორმაცია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:rsidR="00916A3D" w:rsidRPr="0073714B" w:rsidRDefault="00916A3D" w:rsidP="00374BC3">
      <w:pPr>
        <w:pStyle w:val="ListParagraph"/>
        <w:numPr>
          <w:ilvl w:val="0"/>
          <w:numId w:val="2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კონფიდენციალურ ინფორმაციას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არ განეკუთვნება: (ა) ინფორმაცია რომელიც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არის/გახდება საჯარო; (ბ) ინფორმაცია, რომლის გამჟღავნების თაობაზეც არსებობს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კონფიდენციალური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ინფორმაციის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მესაკუთრე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წინასწარი წერილობითი თანხმობა ან/და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შეთანხმება; (გ) ინფორმაცია,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რომლის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გამჟღავნებაც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განხორციელდება,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გათვალისწინებულ შემთხვევებში, მათ შორის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მესამე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პირ(ებ)ის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კანონიერი მოთხოვნის დაკმაყოფილების შედეგად;</w:t>
      </w:r>
    </w:p>
    <w:p w:rsidR="00916A3D" w:rsidRPr="0073714B" w:rsidRDefault="00916A3D" w:rsidP="00374BC3">
      <w:pPr>
        <w:pStyle w:val="ListParagraph"/>
        <w:numPr>
          <w:ilvl w:val="0"/>
          <w:numId w:val="2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შემსრულებელი ბანკს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ანიჭებს უფლებამოსილებას,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შემსრულებლის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ვალდებულებების შესრულების მონიტორინგის მიზნით,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მესამე პირ(ებ)ს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გადასცეს ან/და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მესამე პირ(ებ)ისაგან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მიიღოს (მათ შორის ერთმნიშვნელოვნად ს.ს.ი.პ. </w:t>
      </w:r>
      <w:r w:rsidR="008747C2">
        <w:rPr>
          <w:rFonts w:ascii="Sylfaen" w:hAnsi="Sylfaen" w:cs="Sylfaen"/>
          <w:noProof/>
          <w:sz w:val="14"/>
          <w:szCs w:val="14"/>
          <w:lang w:val="ka-GE"/>
        </w:rPr>
        <w:t>სახელმწიფო სერვისების განვითარების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სააგენტოსგან),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 შესახებ არსებული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კონფიდენციალური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ინფორმაცია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. </w:t>
      </w:r>
    </w:p>
    <w:p w:rsidR="00916A3D" w:rsidRPr="0073714B" w:rsidRDefault="00916A3D" w:rsidP="00374BC3">
      <w:pPr>
        <w:pStyle w:val="ListParagraph"/>
        <w:tabs>
          <w:tab w:val="left" w:pos="630"/>
        </w:tabs>
        <w:ind w:left="0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00"/>
        <w:gridCol w:w="4800"/>
      </w:tblGrid>
      <w:tr w:rsidR="00B97FD7" w:rsidRPr="00896AB8" w:rsidTr="005F3FB4">
        <w:tc>
          <w:tcPr>
            <w:tcW w:w="600" w:type="dxa"/>
            <w:shd w:val="clear" w:color="auto" w:fill="auto"/>
          </w:tcPr>
          <w:p w:rsidR="00B97FD7" w:rsidRPr="00B404D2" w:rsidRDefault="00B97FD7" w:rsidP="00B404D2">
            <w:pPr>
              <w:pStyle w:val="ListParagraph"/>
              <w:numPr>
                <w:ilvl w:val="0"/>
                <w:numId w:val="29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0" w:type="dxa"/>
            <w:shd w:val="clear" w:color="auto" w:fill="808080"/>
          </w:tcPr>
          <w:p w:rsidR="00B97FD7" w:rsidRPr="00B404D2" w:rsidRDefault="00B97FD7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პრეტენზიები და დავები</w:t>
            </w:r>
          </w:p>
        </w:tc>
      </w:tr>
    </w:tbl>
    <w:p w:rsidR="00B97FD7" w:rsidRDefault="00B97FD7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916A3D" w:rsidRPr="00B404D2" w:rsidRDefault="00916A3D" w:rsidP="00374BC3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Calibri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ხელშეკრულებიდან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გამომდინარე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ყველა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დავა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უნდა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გადაწყდეს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შორის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მოლაპარაკების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გზით</w:t>
      </w:r>
      <w:r w:rsidRPr="00B404D2">
        <w:rPr>
          <w:rFonts w:ascii="Sylfaen" w:hAnsi="Sylfaen" w:cs="Calibri"/>
          <w:noProof/>
          <w:sz w:val="14"/>
          <w:szCs w:val="14"/>
          <w:lang w:val="ka-GE"/>
        </w:rPr>
        <w:t>.</w:t>
      </w:r>
    </w:p>
    <w:p w:rsidR="00916A3D" w:rsidRPr="0073714B" w:rsidRDefault="00916A3D" w:rsidP="00374BC3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noProof/>
          <w:sz w:val="14"/>
          <w:szCs w:val="14"/>
          <w:lang w:val="ka-GE"/>
        </w:rPr>
        <w:t>დავის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მოუგვარებლობის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შემთხვევაში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მხარეები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მიმართავენ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სასამართლოს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ადგილსამყოფელის მიხედვით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.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ამასთან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მხარეები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თანხმდებიან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რომ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დავასთან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დაკავშირებით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პირველი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ინსტანციის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სასამართლოს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ბანკის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სასარგებლოდ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მიღებული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გადაწყვეტილება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მიქცეული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იქნება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დაუყოვნებლივ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აღსასრულებლად</w:t>
      </w:r>
      <w:r w:rsidRPr="0073714B">
        <w:rPr>
          <w:rFonts w:ascii="Sylfaen" w:hAnsi="Sylfaen"/>
          <w:noProof/>
          <w:sz w:val="14"/>
          <w:szCs w:val="14"/>
          <w:lang w:val="ka-GE"/>
        </w:rPr>
        <w:t xml:space="preserve">. </w:t>
      </w:r>
    </w:p>
    <w:p w:rsidR="00916A3D" w:rsidRPr="0073714B" w:rsidRDefault="00916A3D" w:rsidP="00374BC3">
      <w:pPr>
        <w:pStyle w:val="ListParagraph"/>
        <w:tabs>
          <w:tab w:val="left" w:pos="630"/>
        </w:tabs>
        <w:ind w:left="0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4800"/>
      </w:tblGrid>
      <w:tr w:rsidR="00B97FD7" w:rsidRPr="0073714B" w:rsidTr="005F3FB4">
        <w:tc>
          <w:tcPr>
            <w:tcW w:w="60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B97FD7" w:rsidRPr="00B404D2" w:rsidRDefault="00B97FD7" w:rsidP="00B404D2">
            <w:pPr>
              <w:pStyle w:val="ListParagraph"/>
              <w:numPr>
                <w:ilvl w:val="0"/>
                <w:numId w:val="29"/>
              </w:numPr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08080"/>
          </w:tcPr>
          <w:p w:rsidR="00B97FD7" w:rsidRPr="00B404D2" w:rsidRDefault="00B97FD7" w:rsidP="00B404D2">
            <w:pPr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ფორს-მაჟორი</w:t>
            </w:r>
          </w:p>
        </w:tc>
      </w:tr>
    </w:tbl>
    <w:p w:rsidR="00916A3D" w:rsidRPr="0073714B" w:rsidRDefault="00916A3D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916A3D" w:rsidRPr="0073714B" w:rsidRDefault="00916A3D" w:rsidP="00374BC3">
      <w:pPr>
        <w:pStyle w:val="ListParagraph"/>
        <w:numPr>
          <w:ilvl w:val="1"/>
          <w:numId w:val="17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არ არის პასუხისმგებელი მის მიერ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ვალდებულებების შეუსრულებლობაზე ან/და არაჯეროვან შესრულებაზე, თუ აღნიშნული შეუსრულებლობა ან/და არაჯეროვანი შესრულება განპირობებულია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გარემოებ(ებ)ის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მოქმედების შედეგად.</w:t>
      </w:r>
    </w:p>
    <w:p w:rsidR="00916A3D" w:rsidRPr="0073714B" w:rsidRDefault="00916A3D" w:rsidP="00374BC3">
      <w:pPr>
        <w:pStyle w:val="ListParagraph"/>
        <w:numPr>
          <w:ilvl w:val="1"/>
          <w:numId w:val="17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,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რომელსაც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წარმოეშვა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ფორს-მაჟორი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, მიუხედავად იმისა დასრულებულია თუ არა მისი მოქმედება,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ვალდებულია: (ა) აღნიშნული გარემოებ(ებ)ის დადგომიდან 3 (სამი)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საბანკო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დღის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ვადაში მიაწოდოს მეორე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გარემოებ(ებ)თან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დაკავშირებული  ინფორმაცია, რომელიც უნდა შეიცავდეს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გარემოებ(ებ)ის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აღწერას, მისი მოქმედების სავარაუდო ხანგრძლივობას, შეწყვეტის შემთხვევაში შეწყვეტის თარიღს/დროს</w:t>
      </w:r>
      <w:r w:rsidRPr="0073714B">
        <w:rPr>
          <w:rFonts w:ascii="Sylfaen" w:hAnsi="Sylfaen" w:cs="Sylfaen"/>
          <w:noProof/>
          <w:sz w:val="14"/>
          <w:szCs w:val="14"/>
          <w:lang w:val="en-US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და (ბ) მიიღოს აუცილებელი ზომები ამ გარემოებ(ებ)ით გამოწვეული/მოსალოდნელი შედეგების (მათ შორის ერთმნიშვნელოვნად ზიანის/ზარალი) შესამცირებლად/აღმოსაფხვრელად.</w:t>
      </w:r>
    </w:p>
    <w:p w:rsidR="00916A3D" w:rsidRPr="0073714B" w:rsidRDefault="00916A3D" w:rsidP="00374BC3">
      <w:pPr>
        <w:pStyle w:val="ListParagraph"/>
        <w:numPr>
          <w:ilvl w:val="1"/>
          <w:numId w:val="17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შემსრულებლის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მიერ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გარემოებ(ებ)ზე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მითითებისას მათი არსებობა ან/და არარსებობა უნდა დასტურდებოდეს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უფლებამოსილი ორგანოს მიერ გაცემული ცნობით, რომელიც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უნდა წარედგინოს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გარემობ(ებ)ის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შესახებ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ბანკისათვის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ინფორმაციის მიწოდებიდან 10 (ათი) კალენდარული დღის ვადაში.</w:t>
      </w:r>
    </w:p>
    <w:p w:rsidR="00916A3D" w:rsidRPr="0073714B" w:rsidRDefault="00422146" w:rsidP="00374BC3">
      <w:pPr>
        <w:pStyle w:val="ListParagraph"/>
        <w:numPr>
          <w:ilvl w:val="1"/>
          <w:numId w:val="17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916A3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15</w:t>
      </w:r>
      <w:r w:rsidR="00916A3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.2. პუნქტის „ა“ ქვეპუნქტით განსაზღვრული ვალდებულება შესაბამის </w:t>
      </w:r>
      <w:r w:rsidR="00916A3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მხარეზე</w:t>
      </w:r>
      <w:r w:rsidR="00916A3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ვრცელდება </w:t>
      </w:r>
      <w:r w:rsidR="00916A3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ფორს-მაჟორული</w:t>
      </w:r>
      <w:r w:rsidR="00916A3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916A3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გარემოებ(ებ)ის</w:t>
      </w:r>
      <w:r w:rsidR="00916A3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შეწყვეტის შემთხვევაშიც.</w:t>
      </w:r>
    </w:p>
    <w:p w:rsidR="00916A3D" w:rsidRPr="0073714B" w:rsidRDefault="00916A3D" w:rsidP="00374BC3">
      <w:pPr>
        <w:pStyle w:val="ListParagraph"/>
        <w:numPr>
          <w:ilvl w:val="1"/>
          <w:numId w:val="17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მოქმედების განმავლობაში,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გათვალისწინებული ვალდებულებები და მათი შესრულების ვადები შეჩერდება და გადავადდება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ფორს-მაჟორის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ხანგრძლივობის შესაბამისად. აღნიშნული ვადების დინება ან/და ვალდებულებების შესრულების პირობა განახლდება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გარემოებ(ებ)ის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აღმოფხვრისთანავე.</w:t>
      </w:r>
    </w:p>
    <w:p w:rsidR="00916A3D" w:rsidRPr="0073714B" w:rsidRDefault="00916A3D" w:rsidP="00374BC3">
      <w:pPr>
        <w:pStyle w:val="ListParagraph"/>
        <w:numPr>
          <w:ilvl w:val="1"/>
          <w:numId w:val="17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ვალდებულია სრულად და ჯეროვნად შეასრულოს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სხვა ვალდებულებები თუ (ა)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ფორს-მაჟორის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მოქმედება არ ახდენს გავლენას მათ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სრულ და ჯეროვან შესრულებაზე  და (ბ)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აღნიშნული შესრულების მიმართ გააჩნია ინტერესი. </w:t>
      </w:r>
    </w:p>
    <w:p w:rsidR="00916A3D" w:rsidRPr="0073714B" w:rsidRDefault="00916A3D" w:rsidP="00374BC3">
      <w:pPr>
        <w:pStyle w:val="ListParagraph"/>
        <w:numPr>
          <w:ilvl w:val="1"/>
          <w:numId w:val="17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noProof/>
          <w:sz w:val="14"/>
          <w:szCs w:val="14"/>
          <w:lang w:val="ka-GE"/>
        </w:rPr>
        <w:t>იმ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შემთხვევაში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თუ,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ფორს-მაჟორის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მოქმედებისას: (ა)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ფორს-მაჟორის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ვადის ხანგრძლივობა აღემატება 90 (ოთხმოცდაათი) კალენდარულ დღეს ან (ბ)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ვალდებულებ(ებ)ის შესრულების მიმართ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აღარ გააჩნია ინტერესი -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უფლებამოსილია ცალმხრივად მოითხოვოს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სრულად ან/და ნაწილობრივ შეწყვეტა.</w:t>
      </w:r>
    </w:p>
    <w:p w:rsidR="00916A3D" w:rsidRPr="0073714B" w:rsidRDefault="00916A3D" w:rsidP="00374BC3">
      <w:pPr>
        <w:tabs>
          <w:tab w:val="left" w:pos="630"/>
        </w:tabs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45"/>
        <w:gridCol w:w="4755"/>
      </w:tblGrid>
      <w:tr w:rsidR="00B97FD7" w:rsidRPr="0073714B" w:rsidTr="005F3FB4">
        <w:tc>
          <w:tcPr>
            <w:tcW w:w="645" w:type="dxa"/>
            <w:shd w:val="clear" w:color="auto" w:fill="auto"/>
          </w:tcPr>
          <w:p w:rsidR="00B97FD7" w:rsidRPr="00B404D2" w:rsidRDefault="00B97FD7" w:rsidP="00B404D2">
            <w:pPr>
              <w:pStyle w:val="ListParagraph"/>
              <w:numPr>
                <w:ilvl w:val="0"/>
                <w:numId w:val="29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55" w:type="dxa"/>
            <w:shd w:val="clear" w:color="auto" w:fill="808080"/>
          </w:tcPr>
          <w:p w:rsidR="00B97FD7" w:rsidRPr="00B404D2" w:rsidRDefault="00B97FD7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შემსრულებლის სიმრავლე</w:t>
            </w:r>
          </w:p>
        </w:tc>
      </w:tr>
    </w:tbl>
    <w:p w:rsidR="00916A3D" w:rsidRPr="0073714B" w:rsidRDefault="00916A3D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916A3D" w:rsidRPr="0073714B" w:rsidRDefault="00916A3D" w:rsidP="00374BC3">
      <w:pPr>
        <w:pStyle w:val="ListParagraph"/>
        <w:numPr>
          <w:ilvl w:val="0"/>
          <w:numId w:val="25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73714B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73714B">
        <w:rPr>
          <w:rFonts w:ascii="Sylfaen" w:hAnsi="Sylfaen" w:cs="Sylfaen"/>
          <w:sz w:val="14"/>
          <w:szCs w:val="14"/>
        </w:rPr>
        <w:t xml:space="preserve"> მიზნებისათვის, „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შემსრულებლი</w:t>
      </w:r>
      <w:r w:rsidRPr="0073714B">
        <w:rPr>
          <w:rFonts w:ascii="Sylfaen" w:hAnsi="Sylfaen" w:cs="Sylfaen"/>
          <w:sz w:val="14"/>
          <w:szCs w:val="14"/>
        </w:rPr>
        <w:t xml:space="preserve">”-ს დეფინიციაში მოცემულ </w:t>
      </w:r>
      <w:r w:rsidRPr="0073714B">
        <w:rPr>
          <w:rFonts w:ascii="Sylfaen" w:hAnsi="Sylfaen" w:cs="Sylfaen"/>
          <w:b/>
          <w:sz w:val="14"/>
          <w:szCs w:val="14"/>
        </w:rPr>
        <w:t>პირებზე</w:t>
      </w:r>
      <w:r w:rsidRPr="0073714B">
        <w:rPr>
          <w:rFonts w:ascii="Sylfaen" w:hAnsi="Sylfaen" w:cs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73714B">
        <w:rPr>
          <w:rFonts w:ascii="Sylfaen" w:hAnsi="Sylfaen" w:cs="Sylfaen"/>
          <w:sz w:val="14"/>
          <w:szCs w:val="14"/>
        </w:rPr>
        <w:t xml:space="preserve"> პირობები გავრცელდება სრულად,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 xml:space="preserve">გარდა იმ შემთხვევისა, როდესაც შესაბამისი </w:t>
      </w:r>
      <w:r w:rsidRPr="0073714B">
        <w:rPr>
          <w:rFonts w:ascii="Sylfaen" w:hAnsi="Sylfaen" w:cs="Sylfaen"/>
          <w:b/>
          <w:sz w:val="14"/>
          <w:szCs w:val="14"/>
        </w:rPr>
        <w:t>პირის</w:t>
      </w:r>
      <w:r w:rsidRPr="0073714B">
        <w:rPr>
          <w:rFonts w:ascii="Sylfaen" w:hAnsi="Sylfaen" w:cs="Sylfaen"/>
          <w:sz w:val="14"/>
          <w:szCs w:val="14"/>
        </w:rPr>
        <w:t xml:space="preserve"> სამართლებრივი სტატუსიდან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(ფიზიკური პირი, იურიდიული პირი ან სხვა ორგანიზაციული წარმონაქმნი)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 xml:space="preserve">გამომდინარე კონკრეტული პირობა ვერ გავრცელდება ამგვარ </w:t>
      </w:r>
      <w:r w:rsidRPr="0073714B">
        <w:rPr>
          <w:rFonts w:ascii="Sylfaen" w:hAnsi="Sylfaen" w:cs="Sylfaen"/>
          <w:b/>
          <w:sz w:val="14"/>
          <w:szCs w:val="14"/>
        </w:rPr>
        <w:t>პირზე.</w:t>
      </w:r>
    </w:p>
    <w:p w:rsidR="00916A3D" w:rsidRPr="0073714B" w:rsidRDefault="00916A3D" w:rsidP="00374BC3">
      <w:pPr>
        <w:pStyle w:val="ListParagraph"/>
        <w:numPr>
          <w:ilvl w:val="0"/>
          <w:numId w:val="25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73714B">
        <w:rPr>
          <w:rFonts w:ascii="Sylfaen" w:hAnsi="Sylfaen" w:cs="Sylfaen"/>
          <w:sz w:val="14"/>
          <w:szCs w:val="14"/>
        </w:rPr>
        <w:t xml:space="preserve">იმ შემთხვევაში, თუ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73714B">
        <w:rPr>
          <w:rFonts w:ascii="Sylfaen" w:hAnsi="Sylfaen" w:cs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მხარეს</w:t>
      </w:r>
      <w:r w:rsidRPr="0073714B">
        <w:rPr>
          <w:rFonts w:ascii="Sylfaen" w:hAnsi="Sylfaen" w:cs="Sylfaen"/>
          <w:sz w:val="14"/>
          <w:szCs w:val="14"/>
        </w:rPr>
        <w:t xml:space="preserve"> წარმოადგენს ერთზე მეტი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sz w:val="14"/>
          <w:szCs w:val="14"/>
        </w:rPr>
        <w:t>:</w:t>
      </w:r>
    </w:p>
    <w:p w:rsidR="00532BEF" w:rsidRPr="00532BEF" w:rsidRDefault="00532BEF" w:rsidP="00374BC3">
      <w:pPr>
        <w:pStyle w:val="ListParagraph"/>
        <w:numPr>
          <w:ilvl w:val="1"/>
          <w:numId w:val="29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vanish/>
          <w:sz w:val="14"/>
          <w:szCs w:val="14"/>
        </w:rPr>
      </w:pPr>
    </w:p>
    <w:p w:rsidR="00532BEF" w:rsidRPr="00532BEF" w:rsidRDefault="00532BEF" w:rsidP="00374BC3">
      <w:pPr>
        <w:pStyle w:val="ListParagraph"/>
        <w:numPr>
          <w:ilvl w:val="1"/>
          <w:numId w:val="29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vanish/>
          <w:sz w:val="14"/>
          <w:szCs w:val="14"/>
        </w:rPr>
      </w:pPr>
    </w:p>
    <w:p w:rsidR="00916A3D" w:rsidRPr="0073714B" w:rsidRDefault="00916A3D" w:rsidP="00387053">
      <w:pPr>
        <w:pStyle w:val="ListParagraph"/>
        <w:numPr>
          <w:ilvl w:val="2"/>
          <w:numId w:val="29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73714B">
        <w:rPr>
          <w:rFonts w:ascii="Sylfaen" w:hAnsi="Sylfaen" w:cs="Sylfaen"/>
          <w:sz w:val="14"/>
          <w:szCs w:val="14"/>
        </w:rPr>
        <w:t>თითოეული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ასეთი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შემსრულებელი </w:t>
      </w:r>
      <w:r w:rsidRPr="0073714B">
        <w:rPr>
          <w:rFonts w:ascii="Sylfaen" w:hAnsi="Sylfaen" w:cs="Sylfaen"/>
          <w:sz w:val="14"/>
          <w:szCs w:val="14"/>
        </w:rPr>
        <w:t>წარმოადგენს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ბანკის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მიმართ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სოლიდარულ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მოვალეს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ხელშეკრულებიდან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გამომდინარე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ვალდებულებებზე;</w:t>
      </w:r>
    </w:p>
    <w:p w:rsidR="00916A3D" w:rsidRPr="0073714B" w:rsidRDefault="00916A3D" w:rsidP="00374BC3">
      <w:pPr>
        <w:pStyle w:val="ListParagraph"/>
        <w:numPr>
          <w:ilvl w:val="2"/>
          <w:numId w:val="29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73714B">
        <w:rPr>
          <w:rFonts w:ascii="Sylfaen" w:hAnsi="Sylfaen" w:cs="Sylfaen"/>
          <w:sz w:val="14"/>
          <w:szCs w:val="14"/>
        </w:rPr>
        <w:t>თითოეული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შემსრულებლის </w:t>
      </w:r>
      <w:r w:rsidRPr="0073714B">
        <w:rPr>
          <w:rFonts w:ascii="Sylfaen" w:hAnsi="Sylfaen" w:cs="Sylfaen"/>
          <w:sz w:val="14"/>
          <w:szCs w:val="14"/>
        </w:rPr>
        <w:t>სოლიდარული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პასუხისმგებლობა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ძალაშია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მიუხედავად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მათ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მიერ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ხელშეკრულებიდან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გამომდინარე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ვალდებულებ</w:t>
      </w:r>
      <w:r w:rsidRPr="0073714B">
        <w:rPr>
          <w:rFonts w:ascii="Sylfaen" w:hAnsi="Sylfaen" w:cs="Sylfaen"/>
          <w:sz w:val="14"/>
          <w:szCs w:val="14"/>
          <w:lang w:val="ka-GE"/>
        </w:rPr>
        <w:t>ებ</w:t>
      </w:r>
      <w:r w:rsidRPr="0073714B">
        <w:rPr>
          <w:rFonts w:ascii="Sylfaen" w:hAnsi="Sylfaen" w:cs="Sylfaen"/>
          <w:sz w:val="14"/>
          <w:szCs w:val="14"/>
        </w:rPr>
        <w:t>ის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უზრუნველსაყოფად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ბანკის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სასარგებლოდ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რაიმე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ფორმით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გაცემული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დამატებითი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ვალდებულების</w:t>
      </w:r>
      <w:r w:rsidRPr="0073714B">
        <w:rPr>
          <w:sz w:val="14"/>
          <w:szCs w:val="14"/>
        </w:rPr>
        <w:t xml:space="preserve"> (</w:t>
      </w:r>
      <w:r w:rsidRPr="0073714B">
        <w:rPr>
          <w:rFonts w:ascii="Sylfaen" w:hAnsi="Sylfaen" w:cs="Sylfaen"/>
          <w:sz w:val="14"/>
          <w:szCs w:val="14"/>
        </w:rPr>
        <w:t>მათ</w:t>
      </w:r>
      <w:r w:rsidRPr="0073714B">
        <w:rPr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შორის</w:t>
      </w:r>
      <w:r w:rsidRPr="0073714B">
        <w:rPr>
          <w:sz w:val="14"/>
          <w:szCs w:val="14"/>
        </w:rPr>
        <w:t xml:space="preserve">, </w:t>
      </w:r>
      <w:r w:rsidRPr="0073714B">
        <w:rPr>
          <w:rFonts w:ascii="Sylfaen" w:hAnsi="Sylfaen" w:cs="Sylfaen"/>
          <w:sz w:val="14"/>
          <w:szCs w:val="14"/>
          <w:lang w:val="ka-GE"/>
        </w:rPr>
        <w:t>დაზღვევის</w:t>
      </w:r>
      <w:r w:rsidRPr="0073714B">
        <w:rPr>
          <w:rFonts w:ascii="Sylfaen" w:hAnsi="Sylfaen" w:cs="Sylfaen"/>
          <w:sz w:val="14"/>
          <w:szCs w:val="14"/>
        </w:rPr>
        <w:t xml:space="preserve"> ან/და გარანტიის) არსებობა/არარსებობისა;</w:t>
      </w:r>
    </w:p>
    <w:p w:rsidR="00916A3D" w:rsidRPr="0073714B" w:rsidRDefault="00916A3D" w:rsidP="00374BC3">
      <w:pPr>
        <w:pStyle w:val="ListParagraph"/>
        <w:numPr>
          <w:ilvl w:val="2"/>
          <w:numId w:val="29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73714B">
        <w:rPr>
          <w:rFonts w:ascii="Sylfaen" w:hAnsi="Sylfaen" w:cs="Sylfaen"/>
          <w:sz w:val="14"/>
          <w:szCs w:val="14"/>
        </w:rPr>
        <w:t>ერთ-ერთ</w:t>
      </w:r>
      <w:r w:rsidRPr="0073714B">
        <w:rPr>
          <w:rFonts w:ascii="Sylfaen" w:hAnsi="Sylfaen" w:cs="Sylfaen"/>
          <w:b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შემსრულებელთან</w:t>
      </w:r>
      <w:r w:rsidRPr="0073714B">
        <w:rPr>
          <w:rFonts w:ascii="Sylfaen" w:hAnsi="Sylfaen" w:cs="Sylfaen"/>
          <w:sz w:val="14"/>
          <w:szCs w:val="14"/>
        </w:rPr>
        <w:t xml:space="preserve"> დაკავშირებული ფაქტები გამოიყენება სხვა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შემსრულებლების </w:t>
      </w:r>
      <w:r w:rsidRPr="0073714B">
        <w:rPr>
          <w:rFonts w:ascii="Sylfaen" w:hAnsi="Sylfaen" w:cs="Sylfaen"/>
          <w:sz w:val="14"/>
          <w:szCs w:val="14"/>
        </w:rPr>
        <w:t xml:space="preserve">მიმართაც, იმის გათვალისწინებით, რომ </w:t>
      </w:r>
      <w:r w:rsidRPr="0073714B">
        <w:rPr>
          <w:rFonts w:ascii="Sylfaen" w:hAnsi="Sylfaen" w:cs="Sylfaen"/>
          <w:b/>
          <w:sz w:val="14"/>
          <w:szCs w:val="14"/>
        </w:rPr>
        <w:t>ბანკის</w:t>
      </w:r>
      <w:r w:rsidRPr="0073714B">
        <w:rPr>
          <w:rFonts w:ascii="Sylfaen" w:hAnsi="Sylfaen" w:cs="Sylfaen"/>
          <w:sz w:val="14"/>
          <w:szCs w:val="14"/>
        </w:rPr>
        <w:t xml:space="preserve"> მიერ რომელიმე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შემსრულებლის </w:t>
      </w:r>
      <w:r w:rsidRPr="0073714B">
        <w:rPr>
          <w:rFonts w:ascii="Sylfaen" w:hAnsi="Sylfaen" w:cs="Sylfaen"/>
          <w:sz w:val="14"/>
          <w:szCs w:val="14"/>
        </w:rPr>
        <w:t>მიმართ თავისი უფლებების გამოუყენებლობა (სრულად ან ნაწილობრივ) არ გავრცელდება სხვა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შემსრულებლებზე </w:t>
      </w:r>
      <w:r w:rsidRPr="0073714B">
        <w:rPr>
          <w:rFonts w:ascii="Sylfaen" w:hAnsi="Sylfaen" w:cs="Sylfaen"/>
          <w:sz w:val="14"/>
          <w:szCs w:val="14"/>
        </w:rPr>
        <w:t>და არ ათავისუფლებს მათ შესაბამისი ვალდებულებებისაგან;</w:t>
      </w:r>
    </w:p>
    <w:p w:rsidR="00916A3D" w:rsidRPr="0073714B" w:rsidRDefault="00916A3D" w:rsidP="00374BC3">
      <w:pPr>
        <w:pStyle w:val="ListParagraph"/>
        <w:numPr>
          <w:ilvl w:val="2"/>
          <w:numId w:val="29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73714B">
        <w:rPr>
          <w:rFonts w:ascii="Sylfaen" w:hAnsi="Sylfaen" w:cs="Sylfaen"/>
          <w:sz w:val="14"/>
          <w:szCs w:val="14"/>
        </w:rPr>
        <w:t xml:space="preserve">ერთ-ერთი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შემსრულებლის </w:t>
      </w:r>
      <w:r w:rsidRPr="0073714B">
        <w:rPr>
          <w:rFonts w:ascii="Sylfaen" w:hAnsi="Sylfaen" w:cs="Sylfaen"/>
          <w:sz w:val="14"/>
          <w:szCs w:val="14"/>
        </w:rPr>
        <w:t xml:space="preserve">მიერ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73714B">
        <w:rPr>
          <w:rFonts w:ascii="Sylfaen" w:hAnsi="Sylfaen" w:cs="Sylfaen"/>
          <w:sz w:val="14"/>
          <w:szCs w:val="14"/>
        </w:rPr>
        <w:t xml:space="preserve"> დარღვევის შემთხვევაში, </w:t>
      </w:r>
      <w:r w:rsidRPr="0073714B">
        <w:rPr>
          <w:rFonts w:ascii="Sylfaen" w:hAnsi="Sylfaen" w:cs="Sylfaen"/>
          <w:b/>
          <w:sz w:val="14"/>
          <w:szCs w:val="14"/>
        </w:rPr>
        <w:t>ბანკი</w:t>
      </w:r>
      <w:r w:rsidRPr="0073714B">
        <w:rPr>
          <w:rFonts w:ascii="Sylfaen" w:hAnsi="Sylfaen" w:cs="Sylfaen"/>
          <w:sz w:val="14"/>
          <w:szCs w:val="14"/>
        </w:rPr>
        <w:t xml:space="preserve"> უფლებამოსილია შესაბამისი მოთხოვნა/მოთხოვნები წაუყენოს ნებისმიერ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შემსრულებელს </w:t>
      </w:r>
      <w:r w:rsidRPr="0073714B">
        <w:rPr>
          <w:rFonts w:ascii="Sylfaen" w:hAnsi="Sylfaen" w:cs="Sylfaen"/>
          <w:sz w:val="14"/>
          <w:szCs w:val="14"/>
        </w:rPr>
        <w:t>და მის მიმართ ისარგებლოს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 xml:space="preserve">გათვალისწინებული ან/და </w:t>
      </w:r>
      <w:r w:rsidRPr="0073714B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73714B">
        <w:rPr>
          <w:rFonts w:ascii="Sylfaen" w:hAnsi="Sylfaen" w:cs="Sylfaen"/>
          <w:sz w:val="14"/>
          <w:szCs w:val="14"/>
        </w:rPr>
        <w:t xml:space="preserve"> დადგენილი უფლებებით</w:t>
      </w:r>
      <w:r w:rsidRPr="0073714B">
        <w:rPr>
          <w:rFonts w:ascii="Sylfaen" w:hAnsi="Sylfaen" w:cs="Sylfaen"/>
          <w:sz w:val="14"/>
          <w:szCs w:val="14"/>
          <w:lang w:val="ka-GE"/>
        </w:rPr>
        <w:t>.</w:t>
      </w:r>
    </w:p>
    <w:p w:rsidR="00916A3D" w:rsidRPr="0073714B" w:rsidRDefault="00916A3D" w:rsidP="00374BC3">
      <w:pPr>
        <w:pStyle w:val="ListParagraph"/>
        <w:numPr>
          <w:ilvl w:val="2"/>
          <w:numId w:val="29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73714B">
        <w:rPr>
          <w:rFonts w:ascii="Sylfaen" w:hAnsi="Sylfaen" w:cs="Sylfaen"/>
          <w:b/>
          <w:sz w:val="14"/>
          <w:szCs w:val="14"/>
        </w:rPr>
        <w:t>ბანკი</w:t>
      </w:r>
      <w:r w:rsidRPr="0073714B">
        <w:rPr>
          <w:rFonts w:ascii="Sylfaen" w:hAnsi="Sylfaen" w:cs="Sylfaen"/>
          <w:sz w:val="14"/>
          <w:szCs w:val="14"/>
        </w:rPr>
        <w:t xml:space="preserve"> უფლებამოსილია თავისი სურვილისამებრ შესრულება მოსთხოვოს ნებისმიერ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შემსრულებელს </w:t>
      </w:r>
      <w:r w:rsidRPr="0073714B">
        <w:rPr>
          <w:rFonts w:ascii="Sylfaen" w:hAnsi="Sylfaen" w:cs="Sylfaen"/>
          <w:sz w:val="14"/>
          <w:szCs w:val="14"/>
        </w:rPr>
        <w:t xml:space="preserve">როგორც მთლიანად, ასევე ნაწილობრივ. 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 xml:space="preserve"> სოლიდარული ვალდებულება ვრცელდება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შემსრულებლის </w:t>
      </w:r>
      <w:r w:rsidRPr="0073714B">
        <w:rPr>
          <w:rFonts w:ascii="Sylfaen" w:hAnsi="Sylfaen" w:cs="Sylfaen"/>
          <w:sz w:val="14"/>
          <w:szCs w:val="14"/>
        </w:rPr>
        <w:t xml:space="preserve">უფლებამონაცვლეებსა და სამართალმემკვიდრეებზე მათი წილის შესაბამისად. თუ ერთი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შემსრულებლის </w:t>
      </w:r>
      <w:r w:rsidRPr="0073714B">
        <w:rPr>
          <w:rFonts w:ascii="Sylfaen" w:hAnsi="Sylfaen" w:cs="Sylfaen"/>
          <w:sz w:val="14"/>
          <w:szCs w:val="14"/>
        </w:rPr>
        <w:t xml:space="preserve">ვალდებულებას შეასრულებს სხვა ნებისმერი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შემსრულებელი </w:t>
      </w:r>
      <w:r w:rsidRPr="0073714B">
        <w:rPr>
          <w:rFonts w:ascii="Sylfaen" w:hAnsi="Sylfaen" w:cs="Sylfaen"/>
          <w:sz w:val="14"/>
          <w:szCs w:val="14"/>
        </w:rPr>
        <w:t xml:space="preserve">კრედიტორის წინაშე მას უჩნდება რეგრესის უფლება იმ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შემსრულებლის </w:t>
      </w:r>
      <w:r w:rsidRPr="0073714B">
        <w:rPr>
          <w:rFonts w:ascii="Sylfaen" w:hAnsi="Sylfaen" w:cs="Sylfaen"/>
          <w:sz w:val="14"/>
          <w:szCs w:val="14"/>
        </w:rPr>
        <w:t xml:space="preserve">მიმართ, ვისი ვალდებულებაც შეასრულა. თუ ერთ-ერთი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sz w:val="14"/>
          <w:szCs w:val="14"/>
        </w:rPr>
        <w:t xml:space="preserve"> გადახდისუუნარო გახდება, ასეთ შემთხვევაში მის მიერ შეუსრულებელი ვალდებულება თანაბრად ნაწილდება სხვა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შემსრულებლებზე</w:t>
      </w:r>
      <w:r w:rsidRPr="0073714B">
        <w:rPr>
          <w:rFonts w:ascii="Sylfaen" w:hAnsi="Sylfaen" w:cs="Sylfaen"/>
          <w:sz w:val="14"/>
          <w:szCs w:val="14"/>
          <w:lang w:val="ka-GE"/>
        </w:rPr>
        <w:t>.</w:t>
      </w:r>
    </w:p>
    <w:p w:rsidR="00916A3D" w:rsidRPr="0073714B" w:rsidRDefault="00916A3D" w:rsidP="00374BC3">
      <w:pPr>
        <w:pStyle w:val="ListParagraph"/>
        <w:numPr>
          <w:ilvl w:val="2"/>
          <w:numId w:val="29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შემსრულებლის 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მიერ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სრულად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ნაწილობრივ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შეწყვეტ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ა დასაშვებია ყველა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მიერ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ბანკისთვის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წარდგენილი ერთობლივი მოთხოვნის საფუძველზე.</w:t>
      </w:r>
      <w:r w:rsidRPr="0073714B">
        <w:rPr>
          <w:rFonts w:ascii="Sylfaen" w:hAnsi="Sylfaen"/>
          <w:sz w:val="14"/>
          <w:szCs w:val="14"/>
          <w:lang w:val="ka-GE"/>
        </w:rPr>
        <w:t xml:space="preserve"> </w:t>
      </w:r>
    </w:p>
    <w:p w:rsidR="00916A3D" w:rsidRPr="0073714B" w:rsidRDefault="00916A3D" w:rsidP="00374BC3">
      <w:pPr>
        <w:pStyle w:val="ListParagraph"/>
        <w:tabs>
          <w:tab w:val="left" w:pos="630"/>
        </w:tabs>
        <w:ind w:left="0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570"/>
        <w:gridCol w:w="4830"/>
      </w:tblGrid>
      <w:tr w:rsidR="00B97FD7" w:rsidRPr="001F09CD" w:rsidTr="005F3FB4">
        <w:tc>
          <w:tcPr>
            <w:tcW w:w="570" w:type="dxa"/>
            <w:shd w:val="clear" w:color="auto" w:fill="auto"/>
          </w:tcPr>
          <w:p w:rsidR="00B97FD7" w:rsidRPr="00B404D2" w:rsidRDefault="00B97FD7" w:rsidP="00B404D2">
            <w:pPr>
              <w:pStyle w:val="ListParagraph"/>
              <w:numPr>
                <w:ilvl w:val="0"/>
                <w:numId w:val="29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30" w:type="dxa"/>
            <w:shd w:val="clear" w:color="auto" w:fill="808080"/>
          </w:tcPr>
          <w:p w:rsidR="00B97FD7" w:rsidRPr="00B404D2" w:rsidRDefault="00B97FD7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სხვა პირობები</w:t>
            </w:r>
          </w:p>
        </w:tc>
      </w:tr>
    </w:tbl>
    <w:p w:rsidR="00B97FD7" w:rsidRDefault="00B97FD7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916A3D" w:rsidRPr="0073714B" w:rsidRDefault="00916A3D" w:rsidP="00374BC3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მხარეები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ადასტურებენ, რომ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ხელმოწერისას ისინი მოქმედებდნენ გონივრული განსჯის შედეგად, წინასწარ გაეცნენ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, სრულად ესმით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შინაარსი და ისინი სათანადოდ იქნა შესწავლილი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მიერ.</w:t>
      </w:r>
    </w:p>
    <w:p w:rsidR="00916A3D" w:rsidRPr="0073714B" w:rsidRDefault="00916A3D" w:rsidP="00374BC3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noProof/>
          <w:sz w:val="14"/>
          <w:szCs w:val="14"/>
          <w:lang w:val="ka-GE"/>
        </w:rPr>
        <w:t>თითოეული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მხარე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(ა) უფლებამისილია ისარგებლოს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განსაზღვრული უფლებ(ებ)ით და (ბ) ვალდებულია შეასრულოს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ვალდებულებ(ებ)ი. </w:t>
      </w:r>
    </w:p>
    <w:p w:rsidR="00916A3D" w:rsidRPr="0073714B" w:rsidRDefault="00916A3D" w:rsidP="00374BC3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sz w:val="14"/>
          <w:szCs w:val="14"/>
          <w:lang w:val="ka-GE"/>
        </w:rPr>
        <w:t>თუ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 ხელშეკრულებით </w:t>
      </w:r>
      <w:r w:rsidRPr="0073714B">
        <w:rPr>
          <w:rFonts w:ascii="Sylfaen" w:hAnsi="Sylfaen" w:cs="Sylfaen"/>
          <w:sz w:val="14"/>
          <w:szCs w:val="14"/>
          <w:lang w:val="ka-GE"/>
        </w:rPr>
        <w:t>სხვა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  <w:lang w:val="ka-GE"/>
        </w:rPr>
        <w:t>რამ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  <w:lang w:val="ka-GE"/>
        </w:rPr>
        <w:t>არ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  <w:lang w:val="ka-GE"/>
        </w:rPr>
        <w:t>არის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  <w:lang w:val="ka-GE"/>
        </w:rPr>
        <w:t>განსაზღვრული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 ბანკის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მოთხოვნ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ა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შემსრულებლის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მიერ უნდა შესრულდეს მოთხოვნ</w:t>
      </w:r>
      <w:r w:rsidRPr="0073714B">
        <w:rPr>
          <w:rFonts w:ascii="Sylfaen" w:hAnsi="Sylfaen" w:cs="Sylfaen"/>
          <w:sz w:val="14"/>
          <w:szCs w:val="14"/>
        </w:rPr>
        <w:t>ით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განსაზღვრულ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ვადაში</w:t>
      </w:r>
      <w:r w:rsidRPr="0073714B">
        <w:rPr>
          <w:rFonts w:ascii="Sylfaen" w:hAnsi="Sylfaen"/>
          <w:sz w:val="14"/>
          <w:szCs w:val="14"/>
        </w:rPr>
        <w:t xml:space="preserve">, </w:t>
      </w:r>
      <w:r w:rsidRPr="0073714B">
        <w:rPr>
          <w:rFonts w:ascii="Sylfaen" w:hAnsi="Sylfaen" w:cs="Sylfaen"/>
          <w:sz w:val="14"/>
          <w:szCs w:val="14"/>
        </w:rPr>
        <w:t>ხოლო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ასეთის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არ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არსებობისას</w:t>
      </w:r>
      <w:r w:rsidRPr="0073714B">
        <w:rPr>
          <w:rFonts w:ascii="Sylfaen" w:hAnsi="Sylfaen"/>
          <w:sz w:val="14"/>
          <w:szCs w:val="14"/>
        </w:rPr>
        <w:t xml:space="preserve">,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ბანკის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მოთხოვნიდან</w:t>
      </w:r>
      <w:r w:rsidRPr="0073714B">
        <w:rPr>
          <w:rFonts w:ascii="Sylfaen" w:hAnsi="Sylfaen"/>
          <w:sz w:val="14"/>
          <w:szCs w:val="14"/>
        </w:rPr>
        <w:t xml:space="preserve"> 10 (</w:t>
      </w:r>
      <w:r w:rsidRPr="0073714B">
        <w:rPr>
          <w:rFonts w:ascii="Sylfaen" w:hAnsi="Sylfaen" w:cs="Sylfaen"/>
          <w:sz w:val="14"/>
          <w:szCs w:val="14"/>
        </w:rPr>
        <w:t>ათი</w:t>
      </w:r>
      <w:r w:rsidRPr="0073714B">
        <w:rPr>
          <w:rFonts w:ascii="Sylfaen" w:hAnsi="Sylfaen"/>
          <w:sz w:val="14"/>
          <w:szCs w:val="14"/>
        </w:rPr>
        <w:t xml:space="preserve">) </w:t>
      </w:r>
      <w:r w:rsidRPr="0073714B">
        <w:rPr>
          <w:rFonts w:ascii="Sylfaen" w:hAnsi="Sylfaen" w:cs="Sylfaen"/>
          <w:sz w:val="14"/>
          <w:szCs w:val="14"/>
        </w:rPr>
        <w:t>კალენდარული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დღის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ვადაში</w:t>
      </w:r>
      <w:r w:rsidRPr="0073714B">
        <w:rPr>
          <w:rFonts w:ascii="Sylfaen" w:hAnsi="Sylfaen" w:cs="Sylfaen"/>
          <w:sz w:val="14"/>
          <w:szCs w:val="14"/>
          <w:lang w:val="ka-GE"/>
        </w:rPr>
        <w:t>.</w:t>
      </w:r>
    </w:p>
    <w:p w:rsidR="00916A3D" w:rsidRPr="0073714B" w:rsidRDefault="00916A3D" w:rsidP="00374BC3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რომელიმე მუხლ(ებ)ის, პუნქტ(ებ)ის ან/და ქვეპუნქტ(ებ)ის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ბათილად ცნობის/ძალადაკარგულად გამოცხადების შემთხვევაში დანარჩენი მუხლ(ებ)ი, პუნქტ(ებ)ი, ქვეპუნქტ(ებ)ი ინარჩუნებენ იურიდიულ ძალას, ბათილი/ძალადაკარგული მუხლ(ებ)ის, პუნქტ(ებ)ის, ქვეპუნქტ(ებ)ის ნაცვლად მოქმედებს ის მუხლ(ებ)ი, პუნქტ(ებ)ი ან/და ქვეპუნქტ(ებ)ი, რომლ(ებ)ითაც ადვილად მიიღწევა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მიზანი.</w:t>
      </w:r>
    </w:p>
    <w:p w:rsidR="00916A3D" w:rsidRPr="0073714B" w:rsidRDefault="00916A3D" w:rsidP="00374BC3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ხელშეკრულებაში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ცვლილებების ან/და დამატებების შეტანა დასაშვებია წერილობითი ფორმით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მიერ ხელმოწერილი შეთანხმების საფუძველზე.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ხელშეკრულებაში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შეტანილი ცვლილებები ა/და დამატებები წარმოადგენს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განუყოფელ ნაწილს და მოქმედებს მასთან ერთად.</w:t>
      </w:r>
    </w:p>
    <w:p w:rsidR="00916A3D" w:rsidRPr="0073714B" w:rsidRDefault="00916A3D" w:rsidP="00374BC3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Calibri" w:hAnsi="Calibri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ერთ-ერთი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ხელშეკრულებიდან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>/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კანონმდებლობიდან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გამომდინარე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ვალდებულებების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დარღვევის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შემთხვევაში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,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მეორე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უფლებ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>(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ებ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>)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ის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გამოუყენებლობა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არ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წარმოადგენს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მოთხოვნის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უფლებაზე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უარის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თქმის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საფუძველს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,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ამასთან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აღნიშნული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ამგვარი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უფლებ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>(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ებ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>)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ის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გამოუყენებლობა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არ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წარმოადგენს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შემდგომში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>/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დარღვევის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შედეგად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წარმოშობილ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მოთხოვნის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უფლებაზე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უარის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თქმის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საფუძველს</w:t>
      </w:r>
      <w:r w:rsidRPr="0073714B">
        <w:rPr>
          <w:rFonts w:ascii="Calibri" w:hAnsi="Calibri" w:cs="Sylfaen"/>
          <w:noProof/>
          <w:sz w:val="14"/>
          <w:szCs w:val="14"/>
          <w:lang w:val="ka-GE"/>
        </w:rPr>
        <w:t>.</w:t>
      </w:r>
    </w:p>
    <w:p w:rsidR="00916A3D" w:rsidRPr="0073714B" w:rsidRDefault="00916A3D" w:rsidP="00374BC3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73714B">
        <w:rPr>
          <w:rFonts w:ascii="Sylfaen" w:hAnsi="Sylfaen" w:cs="Sylfaen"/>
          <w:sz w:val="14"/>
          <w:szCs w:val="14"/>
        </w:rPr>
        <w:t>ნებისმიერი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ყოველი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უფლება</w:t>
      </w:r>
      <w:r w:rsidRPr="0073714B">
        <w:rPr>
          <w:rFonts w:ascii="Sylfaen" w:hAnsi="Sylfaen"/>
          <w:sz w:val="14"/>
          <w:szCs w:val="14"/>
        </w:rPr>
        <w:t xml:space="preserve">, </w:t>
      </w:r>
      <w:r w:rsidRPr="0073714B">
        <w:rPr>
          <w:rFonts w:ascii="Sylfaen" w:hAnsi="Sylfaen" w:cs="Sylfaen"/>
          <w:sz w:val="14"/>
          <w:szCs w:val="14"/>
        </w:rPr>
        <w:t>რომელიც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მიენიჭება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მხარეს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მეორე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მხარის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მიერ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>/</w:t>
      </w:r>
      <w:r w:rsidRPr="0073714B">
        <w:rPr>
          <w:rFonts w:ascii="Sylfaen" w:hAnsi="Sylfaen" w:cs="Sylfaen"/>
          <w:sz w:val="14"/>
          <w:szCs w:val="14"/>
        </w:rPr>
        <w:t>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სრულად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ნაწილობრივ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დარღვევის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შედეგად</w:t>
      </w:r>
      <w:r w:rsidRPr="0073714B">
        <w:rPr>
          <w:rFonts w:ascii="Sylfaen" w:hAnsi="Sylfaen"/>
          <w:sz w:val="14"/>
          <w:szCs w:val="14"/>
        </w:rPr>
        <w:t xml:space="preserve">, </w:t>
      </w:r>
      <w:r w:rsidRPr="0073714B">
        <w:rPr>
          <w:rFonts w:ascii="Sylfaen" w:hAnsi="Sylfaen" w:cs="Sylfaen"/>
          <w:sz w:val="14"/>
          <w:szCs w:val="14"/>
        </w:rPr>
        <w:t>კრებითია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დაემატება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>/</w:t>
      </w:r>
      <w:r w:rsidRPr="0073714B">
        <w:rPr>
          <w:rFonts w:ascii="Sylfaen" w:hAnsi="Sylfaen" w:cs="Sylfaen"/>
          <w:sz w:val="14"/>
          <w:szCs w:val="14"/>
        </w:rPr>
        <w:t>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მინიჭებულ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ყველა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სხვა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უფლებას</w:t>
      </w:r>
      <w:r w:rsidRPr="0073714B">
        <w:rPr>
          <w:rFonts w:ascii="Sylfaen" w:hAnsi="Sylfaen"/>
          <w:sz w:val="14"/>
          <w:szCs w:val="14"/>
        </w:rPr>
        <w:t>.</w:t>
      </w:r>
    </w:p>
    <w:p w:rsidR="00916A3D" w:rsidRPr="0073714B" w:rsidRDefault="00916A3D" w:rsidP="00374BC3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 w:cs="Sylfaen"/>
          <w:sz w:val="14"/>
          <w:szCs w:val="14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არ არის უფლებამოსილი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წინასწარი წერილობითი თანხმობის გარეშე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მესამე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პირ(ებ)ს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სრულად ან ნაწილობრივ დაუთმოს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მინიჭებული უფლებები ან/და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 ნაკისრი ვალდებულებები. ამასთან,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ბანკი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მიუხედავად აღნიშნული პირობისა უფლებამოსილია საკუთარი შეხედულებისამებს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 xml:space="preserve">მესამე პირებისაგან 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მიიღოს 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განსაზღვრული ვალდებულების შესრულება.</w:t>
      </w:r>
    </w:p>
    <w:p w:rsidR="00916A3D" w:rsidRPr="0073714B" w:rsidRDefault="00916A3D" w:rsidP="00374BC3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მოქმედება სრულად ვრცელდება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მხარეებზე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>, მათ თანამშრომლებზე, წარმომადგენლებზე, სამართალმემკვიდრეებსა და უფლებამონაცვლეებზე.</w:t>
      </w:r>
    </w:p>
    <w:p w:rsidR="00916A3D" w:rsidRPr="0073714B" w:rsidRDefault="00916A3D" w:rsidP="00374BC3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რეგულირდება და განიმარტება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შესაბამისად. </w:t>
      </w:r>
      <w:r w:rsidRPr="0073714B">
        <w:rPr>
          <w:rFonts w:ascii="Sylfaen" w:hAnsi="Sylfaen" w:cs="Sylfaen"/>
          <w:sz w:val="14"/>
          <w:szCs w:val="14"/>
        </w:rPr>
        <w:t>იმ შემთხვევებში, რომლებიც არ არის გათვალისწინებული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მხარეები</w:t>
      </w:r>
      <w:r w:rsidRPr="0073714B">
        <w:rPr>
          <w:rFonts w:ascii="Sylfaen" w:hAnsi="Sylfaen" w:cs="Sylfaen"/>
          <w:sz w:val="14"/>
          <w:szCs w:val="14"/>
        </w:rPr>
        <w:t xml:space="preserve"> იხელმძღვანელებე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ნ </w:t>
      </w:r>
      <w:r w:rsidRPr="0073714B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  <w:lang w:val="ka-GE"/>
        </w:rPr>
        <w:t>დადგენილი</w:t>
      </w:r>
      <w:r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  <w:lang w:val="ka-GE"/>
        </w:rPr>
        <w:t>შესაბამისი</w:t>
      </w:r>
      <w:r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  <w:lang w:val="ka-GE"/>
        </w:rPr>
        <w:t>ურთიერთობის</w:t>
      </w:r>
      <w:r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  <w:lang w:val="ka-GE"/>
        </w:rPr>
        <w:t>მარეგულირებელი</w:t>
      </w:r>
      <w:r w:rsidRPr="0073714B">
        <w:rPr>
          <w:rFonts w:ascii="Sylfaen" w:hAnsi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  <w:lang w:val="ka-GE"/>
        </w:rPr>
        <w:t>ნორმე</w:t>
      </w:r>
      <w:r w:rsidRPr="0073714B">
        <w:rPr>
          <w:rFonts w:ascii="Sylfaen" w:hAnsi="Sylfaen" w:cs="Sylfaen"/>
          <w:sz w:val="14"/>
          <w:szCs w:val="14"/>
        </w:rPr>
        <w:t>ბით ან/და დამატებით შეთახმებული პირობებით.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ამასთან,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მხარეები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თანხმდებიან, რომ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შესრულების ადგილად მიიჩნევა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იურიდიული მისამართი.</w:t>
      </w:r>
    </w:p>
    <w:p w:rsidR="00916A3D" w:rsidRPr="0073714B" w:rsidRDefault="00916A3D" w:rsidP="00374BC3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მხარეები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თანხმდებიან, რომ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ხელშეკრულებიდან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გამომდინარე</w:t>
      </w:r>
      <w:r w:rsidRPr="0073714B">
        <w:rPr>
          <w:rFonts w:ascii="Sylfaen" w:hAnsi="Sylfaen" w:cs="Sylfaen"/>
          <w:noProof/>
          <w:sz w:val="14"/>
          <w:szCs w:val="14"/>
          <w:lang w:val="en-US"/>
        </w:rPr>
        <w:t xml:space="preserve"> 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ან/და მასთან დაკავშირებული ხარჯების ანაზღურების ვალდებულება ეკისრება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შემსრულებელს.</w:t>
      </w:r>
    </w:p>
    <w:p w:rsidR="00916A3D" w:rsidRPr="0073714B" w:rsidRDefault="00916A3D" w:rsidP="00374BC3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ხელშეკრულებაში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არსებული მუხლ(ებ)ი/პუნქტ(ებ)ი/ქვეპუნქტ(ებ)ი დანომრილი და დასათაურებულია, ხოლო გამუქებული სიტყვები მოცემულია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შინაარსის მოხერხებულად აღქმის მიზნით და არ ახდენს გავლენას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პირობ(ებ)ის ინტერპრეტაციაზე.</w:t>
      </w:r>
    </w:p>
    <w:p w:rsidR="00916A3D" w:rsidRPr="0073714B" w:rsidRDefault="00916A3D" w:rsidP="00374BC3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თუ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სხვა რამ არ არის განსაზღვრული,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ხელმოწერამდე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შორის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საგანზე არსებული სიტყვიერი ან/და წერილობითი შეთანხმებები ჩაითვლება ძალადაკარგულად. </w:t>
      </w:r>
    </w:p>
    <w:p w:rsidR="00916A3D" w:rsidRPr="0073714B" w:rsidRDefault="00916A3D" w:rsidP="00374BC3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ვალდებულია ხელი მოაწეროს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ყველა გვერდს.</w:t>
      </w:r>
    </w:p>
    <w:p w:rsidR="00916A3D" w:rsidRPr="0073714B" w:rsidRDefault="00916A3D" w:rsidP="00374BC3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შედგენილია ქართულ ენაზე.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შეთანხმებით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დამატებით შესაძლოა დაიდოს სხვა ენაზეც. ამ შემთხვევაში ქართულ ენაზე შედგენილ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უპირატესობა მიენიჭება სხვა ენაზე შედგენილ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ეგზემპლარებთან მიმართებაში.</w:t>
      </w:r>
    </w:p>
    <w:p w:rsidR="00916A3D" w:rsidRPr="0073714B" w:rsidRDefault="00916A3D" w:rsidP="00374BC3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თითო თანაბარი იურიდიული ძალის მქონე ეგზემპლარი გადაეცათ </w:t>
      </w: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მხარეებს.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:rsidR="00BA1229" w:rsidRDefault="00BA1229" w:rsidP="00374BC3">
      <w:pPr>
        <w:tabs>
          <w:tab w:val="left" w:pos="630"/>
        </w:tabs>
        <w:rPr>
          <w:rFonts w:ascii="Sylfaen" w:hAnsi="Sylfaen" w:cs="Sylfaen"/>
          <w:noProof/>
          <w:sz w:val="14"/>
          <w:szCs w:val="14"/>
          <w:lang w:val="ka-GE"/>
        </w:rPr>
        <w:sectPr w:rsidR="00BA1229" w:rsidSect="00387053">
          <w:type w:val="continuous"/>
          <w:pgSz w:w="12240" w:h="15840"/>
          <w:pgMar w:top="810" w:right="450" w:bottom="900" w:left="540" w:header="360" w:footer="155" w:gutter="0"/>
          <w:cols w:num="2" w:space="540"/>
          <w:docGrid w:linePitch="360"/>
        </w:sectPr>
      </w:pPr>
    </w:p>
    <w:p w:rsidR="00532506" w:rsidRDefault="00532506" w:rsidP="002841CB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495"/>
        <w:gridCol w:w="4905"/>
      </w:tblGrid>
      <w:tr w:rsidR="00B97FD7" w:rsidRPr="00C32324" w:rsidTr="005F3FB4">
        <w:tc>
          <w:tcPr>
            <w:tcW w:w="495" w:type="dxa"/>
            <w:shd w:val="clear" w:color="auto" w:fill="auto"/>
          </w:tcPr>
          <w:p w:rsidR="00B97FD7" w:rsidRPr="00B404D2" w:rsidRDefault="00B97FD7" w:rsidP="00B404D2">
            <w:pPr>
              <w:pStyle w:val="ListParagraph"/>
              <w:numPr>
                <w:ilvl w:val="0"/>
                <w:numId w:val="29"/>
              </w:num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905" w:type="dxa"/>
            <w:shd w:val="clear" w:color="auto" w:fill="808080"/>
          </w:tcPr>
          <w:p w:rsidR="00B97FD7" w:rsidRPr="00B404D2" w:rsidRDefault="00B97FD7" w:rsidP="00387053">
            <w:pPr>
              <w:rPr>
                <w:rFonts w:ascii="Sylfaen" w:hAnsi="Sylfaen" w:cs="Sylfaen"/>
                <w:b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color w:val="FFFFFF"/>
                <w:sz w:val="14"/>
                <w:szCs w:val="14"/>
                <w:lang w:val="ka-GE"/>
              </w:rPr>
              <w:t xml:space="preserve">მხარეთა ხელმოწერები: </w:t>
            </w:r>
          </w:p>
        </w:tc>
      </w:tr>
    </w:tbl>
    <w:p w:rsidR="00BA1229" w:rsidRDefault="00BA1229" w:rsidP="00BA1229">
      <w:pPr>
        <w:rPr>
          <w:rFonts w:ascii="Sylfaen" w:hAnsi="Sylfaen" w:cs="Sylfaen"/>
          <w:sz w:val="14"/>
          <w:szCs w:val="14"/>
          <w:lang w:val="ka-GE"/>
        </w:rPr>
      </w:pPr>
    </w:p>
    <w:tbl>
      <w:tblPr>
        <w:tblW w:w="11070" w:type="dxa"/>
        <w:tblLayout w:type="fixed"/>
        <w:tblLook w:val="00A0" w:firstRow="1" w:lastRow="0" w:firstColumn="1" w:lastColumn="0" w:noHBand="0" w:noVBand="0"/>
      </w:tblPr>
      <w:tblGrid>
        <w:gridCol w:w="5400"/>
        <w:gridCol w:w="450"/>
        <w:gridCol w:w="5220"/>
      </w:tblGrid>
      <w:tr w:rsidR="00721851" w:rsidRPr="008071D5" w:rsidTr="005C42B5">
        <w:trPr>
          <w:trHeight w:val="522"/>
        </w:trPr>
        <w:tc>
          <w:tcPr>
            <w:tcW w:w="5400" w:type="dxa"/>
          </w:tcPr>
          <w:p w:rsidR="00721851" w:rsidRPr="008071D5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450" w:type="dxa"/>
          </w:tcPr>
          <w:p w:rsidR="00721851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შემსრულებელი</w:t>
            </w:r>
          </w:p>
        </w:tc>
      </w:tr>
      <w:tr w:rsidR="00721851" w:rsidRPr="008071D5" w:rsidTr="005C42B5">
        <w:tc>
          <w:tcPr>
            <w:tcW w:w="5400" w:type="dxa"/>
          </w:tcPr>
          <w:p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450" w:type="dxa"/>
          </w:tcPr>
          <w:p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:rsidR="00721851" w:rsidRPr="00326483" w:rsidRDefault="00721851" w:rsidP="00721851"/>
    <w:p w:rsidR="00721851" w:rsidRPr="00387053" w:rsidRDefault="00721851" w:rsidP="00BA1229">
      <w:pPr>
        <w:rPr>
          <w:rFonts w:ascii="Sylfaen" w:hAnsi="Sylfaen" w:cs="Sylfaen"/>
          <w:sz w:val="14"/>
          <w:szCs w:val="14"/>
          <w:lang w:val="ka-GE"/>
        </w:rPr>
      </w:pPr>
    </w:p>
    <w:sectPr w:rsidR="00721851" w:rsidRPr="00387053" w:rsidSect="00387053">
      <w:type w:val="continuous"/>
      <w:pgSz w:w="12240" w:h="15840"/>
      <w:pgMar w:top="810" w:right="45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50A" w:rsidRDefault="0048350A" w:rsidP="00AC4A1D">
      <w:r>
        <w:separator/>
      </w:r>
    </w:p>
  </w:endnote>
  <w:endnote w:type="continuationSeparator" w:id="0">
    <w:p w:rsidR="0048350A" w:rsidRDefault="0048350A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842153">
      <w:rPr>
        <w:rFonts w:ascii="Calibri" w:hAnsi="Calibri" w:cs="Calibri"/>
        <w:bCs/>
        <w:noProof/>
        <w:sz w:val="12"/>
        <w:szCs w:val="12"/>
      </w:rPr>
      <w:t>4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842153">
      <w:rPr>
        <w:rFonts w:ascii="Calibri" w:hAnsi="Calibri" w:cs="Calibri"/>
        <w:bCs/>
        <w:noProof/>
        <w:sz w:val="12"/>
        <w:szCs w:val="12"/>
      </w:rPr>
      <w:t>6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:rsidR="00374BC3" w:rsidRPr="000F3076" w:rsidRDefault="00374BC3" w:rsidP="00374BC3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 w:rsidR="00B97FD7"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:rsidR="00374BC3" w:rsidRPr="00B404D2" w:rsidRDefault="00B97FD7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842153">
      <w:rPr>
        <w:rFonts w:ascii="Calibri" w:hAnsi="Calibri" w:cs="Calibri"/>
        <w:bCs/>
        <w:noProof/>
        <w:sz w:val="12"/>
        <w:szCs w:val="12"/>
      </w:rPr>
      <w:t>1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842153">
      <w:rPr>
        <w:rFonts w:ascii="Calibri" w:hAnsi="Calibri" w:cs="Calibri"/>
        <w:bCs/>
        <w:noProof/>
        <w:sz w:val="12"/>
        <w:szCs w:val="12"/>
      </w:rPr>
      <w:t>6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:rsidR="00B97FD7" w:rsidRPr="000F3076" w:rsidRDefault="00B97FD7" w:rsidP="00B97FD7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:rsidR="00B97FD7" w:rsidRPr="00B404D2" w:rsidRDefault="00B97FD7" w:rsidP="0038705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50A" w:rsidRDefault="0048350A" w:rsidP="00AC4A1D">
      <w:r>
        <w:separator/>
      </w:r>
    </w:p>
  </w:footnote>
  <w:footnote w:type="continuationSeparator" w:id="0">
    <w:p w:rsidR="0048350A" w:rsidRDefault="0048350A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BC3" w:rsidRPr="00595FA7" w:rsidRDefault="00B97FD7" w:rsidP="00387053">
    <w:pPr>
      <w:pStyle w:val="Header"/>
      <w:tabs>
        <w:tab w:val="left" w:pos="9180"/>
        <w:tab w:val="right" w:pos="11250"/>
      </w:tabs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 w:rsidRPr="0073714B">
      <w:rPr>
        <w:rFonts w:ascii="Sylfaen" w:hAnsi="Sylfaen" w:cs="Sylfaen"/>
        <w:b/>
        <w:noProof/>
        <w:sz w:val="14"/>
        <w:szCs w:val="14"/>
        <w:lang w:val="ka-GE"/>
      </w:rPr>
      <w:t>მომსახურების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0C185070"/>
    <w:lvl w:ilvl="0" w:tplc="F9D63BEA">
      <w:start w:val="1"/>
      <w:numFmt w:val="decimal"/>
      <w:lvlText w:val="6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33C9"/>
    <w:multiLevelType w:val="multilevel"/>
    <w:tmpl w:val="45F4EE4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7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5E55EED"/>
    <w:multiLevelType w:val="multilevel"/>
    <w:tmpl w:val="B9A0CF2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DE836E1"/>
    <w:multiLevelType w:val="hybridMultilevel"/>
    <w:tmpl w:val="306AB7B8"/>
    <w:lvl w:ilvl="0" w:tplc="3D1A97C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62E"/>
    <w:multiLevelType w:val="hybridMultilevel"/>
    <w:tmpl w:val="E90AE794"/>
    <w:lvl w:ilvl="0" w:tplc="11D43F7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272"/>
    <w:multiLevelType w:val="hybridMultilevel"/>
    <w:tmpl w:val="28082D58"/>
    <w:lvl w:ilvl="0" w:tplc="1B44667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3D3"/>
    <w:multiLevelType w:val="multilevel"/>
    <w:tmpl w:val="09403CA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B54721C"/>
    <w:multiLevelType w:val="hybridMultilevel"/>
    <w:tmpl w:val="D1EA9FF2"/>
    <w:lvl w:ilvl="0" w:tplc="03AC5CC2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C22"/>
    <w:multiLevelType w:val="multilevel"/>
    <w:tmpl w:val="291A2C12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1" w15:restartNumberingAfterBreak="0">
    <w:nsid w:val="4293427A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4445592B"/>
    <w:multiLevelType w:val="multilevel"/>
    <w:tmpl w:val="1B668D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52449F0"/>
    <w:multiLevelType w:val="hybridMultilevel"/>
    <w:tmpl w:val="3A682768"/>
    <w:lvl w:ilvl="0" w:tplc="90B635A4">
      <w:start w:val="1"/>
      <w:numFmt w:val="decimal"/>
      <w:lvlText w:val="17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322C6"/>
    <w:multiLevelType w:val="hybridMultilevel"/>
    <w:tmpl w:val="0234DBAE"/>
    <w:lvl w:ilvl="0" w:tplc="ED06A106">
      <w:start w:val="1"/>
      <w:numFmt w:val="decimal"/>
      <w:lvlText w:val="6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11A16"/>
    <w:multiLevelType w:val="hybridMultilevel"/>
    <w:tmpl w:val="D4B48336"/>
    <w:lvl w:ilvl="0" w:tplc="ACF0FEB4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4B2D4292"/>
    <w:multiLevelType w:val="hybridMultilevel"/>
    <w:tmpl w:val="DE10BE28"/>
    <w:lvl w:ilvl="0" w:tplc="DE3C4762">
      <w:start w:val="1"/>
      <w:numFmt w:val="decimal"/>
      <w:lvlText w:val="12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417A8"/>
    <w:multiLevelType w:val="hybridMultilevel"/>
    <w:tmpl w:val="2D6A8CEE"/>
    <w:lvl w:ilvl="0" w:tplc="373A3928">
      <w:start w:val="1"/>
      <w:numFmt w:val="decimal"/>
      <w:lvlText w:val="3.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9547E"/>
    <w:multiLevelType w:val="multilevel"/>
    <w:tmpl w:val="58F4F7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1" w15:restartNumberingAfterBreak="0">
    <w:nsid w:val="581E34C0"/>
    <w:multiLevelType w:val="multilevel"/>
    <w:tmpl w:val="5296944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65B179C6"/>
    <w:multiLevelType w:val="hybridMultilevel"/>
    <w:tmpl w:val="49640162"/>
    <w:lvl w:ilvl="0" w:tplc="561E532C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A3002"/>
    <w:multiLevelType w:val="hybridMultilevel"/>
    <w:tmpl w:val="420A08C4"/>
    <w:lvl w:ilvl="0" w:tplc="3A12315E">
      <w:start w:val="1"/>
      <w:numFmt w:val="decimal"/>
      <w:lvlText w:val="13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7B17"/>
    <w:multiLevelType w:val="hybridMultilevel"/>
    <w:tmpl w:val="4D52CD6A"/>
    <w:lvl w:ilvl="0" w:tplc="8DF2FCC2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5312C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DFF052A"/>
    <w:multiLevelType w:val="hybridMultilevel"/>
    <w:tmpl w:val="870E92B2"/>
    <w:lvl w:ilvl="0" w:tplc="54BC0FEA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28"/>
  </w:num>
  <w:num w:numId="5">
    <w:abstractNumId w:val="23"/>
  </w:num>
  <w:num w:numId="6">
    <w:abstractNumId w:val="12"/>
  </w:num>
  <w:num w:numId="7">
    <w:abstractNumId w:val="16"/>
  </w:num>
  <w:num w:numId="8">
    <w:abstractNumId w:val="5"/>
  </w:num>
  <w:num w:numId="9">
    <w:abstractNumId w:val="27"/>
  </w:num>
  <w:num w:numId="10">
    <w:abstractNumId w:val="15"/>
  </w:num>
  <w:num w:numId="11">
    <w:abstractNumId w:val="25"/>
  </w:num>
  <w:num w:numId="12">
    <w:abstractNumId w:val="19"/>
  </w:num>
  <w:num w:numId="13">
    <w:abstractNumId w:val="14"/>
  </w:num>
  <w:num w:numId="14">
    <w:abstractNumId w:val="0"/>
  </w:num>
  <w:num w:numId="15">
    <w:abstractNumId w:val="6"/>
  </w:num>
  <w:num w:numId="16">
    <w:abstractNumId w:val="17"/>
  </w:num>
  <w:num w:numId="17">
    <w:abstractNumId w:val="7"/>
  </w:num>
  <w:num w:numId="18">
    <w:abstractNumId w:val="21"/>
  </w:num>
  <w:num w:numId="19">
    <w:abstractNumId w:val="10"/>
  </w:num>
  <w:num w:numId="20">
    <w:abstractNumId w:val="8"/>
  </w:num>
  <w:num w:numId="21">
    <w:abstractNumId w:val="24"/>
  </w:num>
  <w:num w:numId="22">
    <w:abstractNumId w:val="13"/>
  </w:num>
  <w:num w:numId="23">
    <w:abstractNumId w:val="22"/>
  </w:num>
  <w:num w:numId="24">
    <w:abstractNumId w:val="2"/>
  </w:num>
  <w:num w:numId="25">
    <w:abstractNumId w:val="4"/>
  </w:num>
  <w:num w:numId="26">
    <w:abstractNumId w:val="3"/>
  </w:num>
  <w:num w:numId="27">
    <w:abstractNumId w:val="20"/>
  </w:num>
  <w:num w:numId="28">
    <w:abstractNumId w:val="1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46"/>
    <w:rsid w:val="00000A16"/>
    <w:rsid w:val="000031FC"/>
    <w:rsid w:val="00004D95"/>
    <w:rsid w:val="00005737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58AE"/>
    <w:rsid w:val="000261A8"/>
    <w:rsid w:val="00026682"/>
    <w:rsid w:val="00027472"/>
    <w:rsid w:val="000320FE"/>
    <w:rsid w:val="0003306B"/>
    <w:rsid w:val="00034D75"/>
    <w:rsid w:val="00037847"/>
    <w:rsid w:val="00037EC9"/>
    <w:rsid w:val="000414C3"/>
    <w:rsid w:val="00041F34"/>
    <w:rsid w:val="00042669"/>
    <w:rsid w:val="000433EA"/>
    <w:rsid w:val="000460D4"/>
    <w:rsid w:val="000524A9"/>
    <w:rsid w:val="0005294B"/>
    <w:rsid w:val="000542B0"/>
    <w:rsid w:val="00056264"/>
    <w:rsid w:val="000638B7"/>
    <w:rsid w:val="00063A79"/>
    <w:rsid w:val="00064DAB"/>
    <w:rsid w:val="00070586"/>
    <w:rsid w:val="000714B8"/>
    <w:rsid w:val="00073461"/>
    <w:rsid w:val="00084A74"/>
    <w:rsid w:val="00087C8A"/>
    <w:rsid w:val="00091CE6"/>
    <w:rsid w:val="0009266F"/>
    <w:rsid w:val="000927A3"/>
    <w:rsid w:val="0009605F"/>
    <w:rsid w:val="00096F3C"/>
    <w:rsid w:val="00097C9D"/>
    <w:rsid w:val="000A305D"/>
    <w:rsid w:val="000A447E"/>
    <w:rsid w:val="000A4D97"/>
    <w:rsid w:val="000A7DAE"/>
    <w:rsid w:val="000A7F9D"/>
    <w:rsid w:val="000B1472"/>
    <w:rsid w:val="000B2171"/>
    <w:rsid w:val="000B4FAE"/>
    <w:rsid w:val="000B5B99"/>
    <w:rsid w:val="000C3FD4"/>
    <w:rsid w:val="000C56F1"/>
    <w:rsid w:val="000D0A7C"/>
    <w:rsid w:val="000D0AB5"/>
    <w:rsid w:val="000D4391"/>
    <w:rsid w:val="000E0344"/>
    <w:rsid w:val="000E2B35"/>
    <w:rsid w:val="000E351B"/>
    <w:rsid w:val="000E44D5"/>
    <w:rsid w:val="000E4F43"/>
    <w:rsid w:val="000E5B8C"/>
    <w:rsid w:val="000F3C9F"/>
    <w:rsid w:val="00102654"/>
    <w:rsid w:val="0010609E"/>
    <w:rsid w:val="001125A0"/>
    <w:rsid w:val="001140DD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43C1D"/>
    <w:rsid w:val="001477C9"/>
    <w:rsid w:val="001544BB"/>
    <w:rsid w:val="00154FD5"/>
    <w:rsid w:val="00160083"/>
    <w:rsid w:val="00160A2B"/>
    <w:rsid w:val="0016326F"/>
    <w:rsid w:val="00166F8C"/>
    <w:rsid w:val="0016775B"/>
    <w:rsid w:val="00172008"/>
    <w:rsid w:val="001768C0"/>
    <w:rsid w:val="00180C49"/>
    <w:rsid w:val="00180D57"/>
    <w:rsid w:val="001813C9"/>
    <w:rsid w:val="0018202A"/>
    <w:rsid w:val="00182240"/>
    <w:rsid w:val="00182F25"/>
    <w:rsid w:val="001839B3"/>
    <w:rsid w:val="001851B0"/>
    <w:rsid w:val="0018541B"/>
    <w:rsid w:val="001859C6"/>
    <w:rsid w:val="001861E9"/>
    <w:rsid w:val="00187CAB"/>
    <w:rsid w:val="00191FD8"/>
    <w:rsid w:val="001A02FB"/>
    <w:rsid w:val="001A1FDD"/>
    <w:rsid w:val="001A2827"/>
    <w:rsid w:val="001B1B80"/>
    <w:rsid w:val="001C000C"/>
    <w:rsid w:val="001C08F4"/>
    <w:rsid w:val="001C171E"/>
    <w:rsid w:val="001C3489"/>
    <w:rsid w:val="001C3E5F"/>
    <w:rsid w:val="001C6B4A"/>
    <w:rsid w:val="001D1AFC"/>
    <w:rsid w:val="001D49C6"/>
    <w:rsid w:val="001D52EC"/>
    <w:rsid w:val="001D5EA8"/>
    <w:rsid w:val="001D60C6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45A2"/>
    <w:rsid w:val="002049DD"/>
    <w:rsid w:val="0020757E"/>
    <w:rsid w:val="00211348"/>
    <w:rsid w:val="002113DA"/>
    <w:rsid w:val="002126F6"/>
    <w:rsid w:val="00222DED"/>
    <w:rsid w:val="00224658"/>
    <w:rsid w:val="0022707A"/>
    <w:rsid w:val="00230531"/>
    <w:rsid w:val="00230FAF"/>
    <w:rsid w:val="00232771"/>
    <w:rsid w:val="002349BE"/>
    <w:rsid w:val="00235199"/>
    <w:rsid w:val="00235EC9"/>
    <w:rsid w:val="00236D86"/>
    <w:rsid w:val="0024250D"/>
    <w:rsid w:val="002452A3"/>
    <w:rsid w:val="00245DB2"/>
    <w:rsid w:val="0024630C"/>
    <w:rsid w:val="00246556"/>
    <w:rsid w:val="00246DF0"/>
    <w:rsid w:val="00247679"/>
    <w:rsid w:val="00247D7D"/>
    <w:rsid w:val="00250BFB"/>
    <w:rsid w:val="00252B7F"/>
    <w:rsid w:val="00252E10"/>
    <w:rsid w:val="00256202"/>
    <w:rsid w:val="00262CC4"/>
    <w:rsid w:val="00271C52"/>
    <w:rsid w:val="0027544D"/>
    <w:rsid w:val="002770B3"/>
    <w:rsid w:val="00277C83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59DB"/>
    <w:rsid w:val="00295ABC"/>
    <w:rsid w:val="002A0A87"/>
    <w:rsid w:val="002A261D"/>
    <w:rsid w:val="002A2E1F"/>
    <w:rsid w:val="002A3CAC"/>
    <w:rsid w:val="002A4D86"/>
    <w:rsid w:val="002A6414"/>
    <w:rsid w:val="002A6B21"/>
    <w:rsid w:val="002A7ADA"/>
    <w:rsid w:val="002B0A23"/>
    <w:rsid w:val="002B20DE"/>
    <w:rsid w:val="002B3018"/>
    <w:rsid w:val="002B6692"/>
    <w:rsid w:val="002C01F4"/>
    <w:rsid w:val="002C34F4"/>
    <w:rsid w:val="002C390F"/>
    <w:rsid w:val="002C3CA6"/>
    <w:rsid w:val="002C55B6"/>
    <w:rsid w:val="002C750E"/>
    <w:rsid w:val="002D5DD7"/>
    <w:rsid w:val="002E3372"/>
    <w:rsid w:val="002E45EA"/>
    <w:rsid w:val="002E6F61"/>
    <w:rsid w:val="002F5D7F"/>
    <w:rsid w:val="002F7E08"/>
    <w:rsid w:val="003002A2"/>
    <w:rsid w:val="00300D73"/>
    <w:rsid w:val="00300D88"/>
    <w:rsid w:val="00303086"/>
    <w:rsid w:val="00303400"/>
    <w:rsid w:val="0030507C"/>
    <w:rsid w:val="003118BB"/>
    <w:rsid w:val="0031398B"/>
    <w:rsid w:val="00321CD8"/>
    <w:rsid w:val="0032473F"/>
    <w:rsid w:val="00325EC8"/>
    <w:rsid w:val="0032633A"/>
    <w:rsid w:val="00333B2F"/>
    <w:rsid w:val="0033681A"/>
    <w:rsid w:val="00336C51"/>
    <w:rsid w:val="003430CE"/>
    <w:rsid w:val="00346DDA"/>
    <w:rsid w:val="0035097D"/>
    <w:rsid w:val="00350B9D"/>
    <w:rsid w:val="00353257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4BC3"/>
    <w:rsid w:val="00377DEB"/>
    <w:rsid w:val="00380459"/>
    <w:rsid w:val="00385209"/>
    <w:rsid w:val="00387053"/>
    <w:rsid w:val="003915CD"/>
    <w:rsid w:val="00394792"/>
    <w:rsid w:val="003A3B42"/>
    <w:rsid w:val="003B29DA"/>
    <w:rsid w:val="003B3647"/>
    <w:rsid w:val="003B4811"/>
    <w:rsid w:val="003B57C6"/>
    <w:rsid w:val="003C2340"/>
    <w:rsid w:val="003C7855"/>
    <w:rsid w:val="003D316F"/>
    <w:rsid w:val="003D4BB3"/>
    <w:rsid w:val="003D4D29"/>
    <w:rsid w:val="003D50D2"/>
    <w:rsid w:val="003D7DC2"/>
    <w:rsid w:val="003E1087"/>
    <w:rsid w:val="003E2869"/>
    <w:rsid w:val="003E7D1C"/>
    <w:rsid w:val="003E7F02"/>
    <w:rsid w:val="003F017F"/>
    <w:rsid w:val="003F25E4"/>
    <w:rsid w:val="003F3113"/>
    <w:rsid w:val="003F66BD"/>
    <w:rsid w:val="004002E7"/>
    <w:rsid w:val="00405B8E"/>
    <w:rsid w:val="004063F4"/>
    <w:rsid w:val="00407987"/>
    <w:rsid w:val="00407FBF"/>
    <w:rsid w:val="00412008"/>
    <w:rsid w:val="00413F93"/>
    <w:rsid w:val="00421463"/>
    <w:rsid w:val="00422146"/>
    <w:rsid w:val="00427D14"/>
    <w:rsid w:val="00430EAB"/>
    <w:rsid w:val="00436DA1"/>
    <w:rsid w:val="00437F9D"/>
    <w:rsid w:val="00444A8F"/>
    <w:rsid w:val="00445CCA"/>
    <w:rsid w:val="00447AF4"/>
    <w:rsid w:val="0045189D"/>
    <w:rsid w:val="004545D4"/>
    <w:rsid w:val="00461DD5"/>
    <w:rsid w:val="004631C5"/>
    <w:rsid w:val="004642BE"/>
    <w:rsid w:val="004651FB"/>
    <w:rsid w:val="004726B9"/>
    <w:rsid w:val="00475D2F"/>
    <w:rsid w:val="0047742A"/>
    <w:rsid w:val="004816B1"/>
    <w:rsid w:val="0048350A"/>
    <w:rsid w:val="004844EF"/>
    <w:rsid w:val="00485098"/>
    <w:rsid w:val="00485EBE"/>
    <w:rsid w:val="004865A8"/>
    <w:rsid w:val="0049453A"/>
    <w:rsid w:val="00496AF2"/>
    <w:rsid w:val="004A0E3F"/>
    <w:rsid w:val="004B51EE"/>
    <w:rsid w:val="004B72A9"/>
    <w:rsid w:val="004C3F84"/>
    <w:rsid w:val="004C7CE0"/>
    <w:rsid w:val="004D0854"/>
    <w:rsid w:val="004D105C"/>
    <w:rsid w:val="004D3627"/>
    <w:rsid w:val="004D4A74"/>
    <w:rsid w:val="004D4F12"/>
    <w:rsid w:val="004E1784"/>
    <w:rsid w:val="004E2039"/>
    <w:rsid w:val="004E455E"/>
    <w:rsid w:val="004E4876"/>
    <w:rsid w:val="004F0379"/>
    <w:rsid w:val="004F14CD"/>
    <w:rsid w:val="004F2C59"/>
    <w:rsid w:val="004F5A5C"/>
    <w:rsid w:val="004F73BB"/>
    <w:rsid w:val="0050072F"/>
    <w:rsid w:val="005017B9"/>
    <w:rsid w:val="0050431C"/>
    <w:rsid w:val="00504853"/>
    <w:rsid w:val="00517675"/>
    <w:rsid w:val="00520C72"/>
    <w:rsid w:val="00520EB7"/>
    <w:rsid w:val="005211E8"/>
    <w:rsid w:val="00525336"/>
    <w:rsid w:val="00532506"/>
    <w:rsid w:val="00532697"/>
    <w:rsid w:val="00532BEF"/>
    <w:rsid w:val="00532C5F"/>
    <w:rsid w:val="0053424B"/>
    <w:rsid w:val="00541214"/>
    <w:rsid w:val="00551B24"/>
    <w:rsid w:val="005530D7"/>
    <w:rsid w:val="00553B42"/>
    <w:rsid w:val="00553B94"/>
    <w:rsid w:val="00561898"/>
    <w:rsid w:val="00564285"/>
    <w:rsid w:val="005718C7"/>
    <w:rsid w:val="00571B30"/>
    <w:rsid w:val="005755CC"/>
    <w:rsid w:val="0058042B"/>
    <w:rsid w:val="00580EF7"/>
    <w:rsid w:val="00581326"/>
    <w:rsid w:val="0058164D"/>
    <w:rsid w:val="00582BB2"/>
    <w:rsid w:val="0059282F"/>
    <w:rsid w:val="005942E0"/>
    <w:rsid w:val="00594AE1"/>
    <w:rsid w:val="00594E3B"/>
    <w:rsid w:val="00596606"/>
    <w:rsid w:val="005A1D50"/>
    <w:rsid w:val="005A69F6"/>
    <w:rsid w:val="005A7884"/>
    <w:rsid w:val="005B36CA"/>
    <w:rsid w:val="005B5074"/>
    <w:rsid w:val="005C2BF5"/>
    <w:rsid w:val="005C42B5"/>
    <w:rsid w:val="005C42CE"/>
    <w:rsid w:val="005C42EA"/>
    <w:rsid w:val="005C52E5"/>
    <w:rsid w:val="005C5CE2"/>
    <w:rsid w:val="005D0BC0"/>
    <w:rsid w:val="005D2950"/>
    <w:rsid w:val="005D66D1"/>
    <w:rsid w:val="005E25EE"/>
    <w:rsid w:val="005E2783"/>
    <w:rsid w:val="005E34CE"/>
    <w:rsid w:val="005E3F8F"/>
    <w:rsid w:val="005F33D9"/>
    <w:rsid w:val="005F3FB4"/>
    <w:rsid w:val="005F440F"/>
    <w:rsid w:val="005F4810"/>
    <w:rsid w:val="005F7478"/>
    <w:rsid w:val="005F770D"/>
    <w:rsid w:val="005F7734"/>
    <w:rsid w:val="00600506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4825"/>
    <w:rsid w:val="00625A81"/>
    <w:rsid w:val="006265CD"/>
    <w:rsid w:val="00626B1E"/>
    <w:rsid w:val="0063261F"/>
    <w:rsid w:val="006326BE"/>
    <w:rsid w:val="00632D94"/>
    <w:rsid w:val="00633474"/>
    <w:rsid w:val="0064115A"/>
    <w:rsid w:val="00642E15"/>
    <w:rsid w:val="00644B27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70647"/>
    <w:rsid w:val="006765C7"/>
    <w:rsid w:val="00681072"/>
    <w:rsid w:val="006856AD"/>
    <w:rsid w:val="00685C5A"/>
    <w:rsid w:val="006924C4"/>
    <w:rsid w:val="00693C84"/>
    <w:rsid w:val="00694EEC"/>
    <w:rsid w:val="006A1A52"/>
    <w:rsid w:val="006A25EC"/>
    <w:rsid w:val="006A2DEA"/>
    <w:rsid w:val="006B1EB8"/>
    <w:rsid w:val="006B29ED"/>
    <w:rsid w:val="006B4CF4"/>
    <w:rsid w:val="006B6084"/>
    <w:rsid w:val="006B695D"/>
    <w:rsid w:val="006C100D"/>
    <w:rsid w:val="006C1728"/>
    <w:rsid w:val="006C792F"/>
    <w:rsid w:val="006C7E6E"/>
    <w:rsid w:val="006D2DED"/>
    <w:rsid w:val="006D5E44"/>
    <w:rsid w:val="006E4585"/>
    <w:rsid w:val="006E6D4A"/>
    <w:rsid w:val="006E7273"/>
    <w:rsid w:val="006F0F3A"/>
    <w:rsid w:val="006F2527"/>
    <w:rsid w:val="006F284C"/>
    <w:rsid w:val="006F2A2D"/>
    <w:rsid w:val="006F2AF4"/>
    <w:rsid w:val="006F34A4"/>
    <w:rsid w:val="006F5F31"/>
    <w:rsid w:val="0070033A"/>
    <w:rsid w:val="0070250F"/>
    <w:rsid w:val="00705312"/>
    <w:rsid w:val="00705C83"/>
    <w:rsid w:val="00707578"/>
    <w:rsid w:val="00710EF6"/>
    <w:rsid w:val="0071107A"/>
    <w:rsid w:val="00712254"/>
    <w:rsid w:val="00712AF1"/>
    <w:rsid w:val="00714552"/>
    <w:rsid w:val="00714B89"/>
    <w:rsid w:val="007154AA"/>
    <w:rsid w:val="00721851"/>
    <w:rsid w:val="007257D8"/>
    <w:rsid w:val="00725CB1"/>
    <w:rsid w:val="007277D6"/>
    <w:rsid w:val="00731CCB"/>
    <w:rsid w:val="007320DE"/>
    <w:rsid w:val="007323C5"/>
    <w:rsid w:val="00733025"/>
    <w:rsid w:val="00735190"/>
    <w:rsid w:val="0073534C"/>
    <w:rsid w:val="0073714B"/>
    <w:rsid w:val="007404AB"/>
    <w:rsid w:val="007450BD"/>
    <w:rsid w:val="00746654"/>
    <w:rsid w:val="00746E8E"/>
    <w:rsid w:val="0074758B"/>
    <w:rsid w:val="00751DC9"/>
    <w:rsid w:val="0075645D"/>
    <w:rsid w:val="00763057"/>
    <w:rsid w:val="00763813"/>
    <w:rsid w:val="00763D9A"/>
    <w:rsid w:val="00766609"/>
    <w:rsid w:val="0077428E"/>
    <w:rsid w:val="007771A1"/>
    <w:rsid w:val="007775AC"/>
    <w:rsid w:val="00785CEF"/>
    <w:rsid w:val="007873F1"/>
    <w:rsid w:val="00787746"/>
    <w:rsid w:val="00792665"/>
    <w:rsid w:val="00792720"/>
    <w:rsid w:val="00792A01"/>
    <w:rsid w:val="00792F34"/>
    <w:rsid w:val="00793BB4"/>
    <w:rsid w:val="00795A30"/>
    <w:rsid w:val="00795A5C"/>
    <w:rsid w:val="007A047D"/>
    <w:rsid w:val="007A0BFD"/>
    <w:rsid w:val="007A20C9"/>
    <w:rsid w:val="007A44B0"/>
    <w:rsid w:val="007B205F"/>
    <w:rsid w:val="007B2A84"/>
    <w:rsid w:val="007B7BD9"/>
    <w:rsid w:val="007B7FB8"/>
    <w:rsid w:val="007C29F0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E117C"/>
    <w:rsid w:val="007E2684"/>
    <w:rsid w:val="007E4501"/>
    <w:rsid w:val="007F25C0"/>
    <w:rsid w:val="007F2808"/>
    <w:rsid w:val="007F68A2"/>
    <w:rsid w:val="00803232"/>
    <w:rsid w:val="00804348"/>
    <w:rsid w:val="00805D98"/>
    <w:rsid w:val="008071D5"/>
    <w:rsid w:val="00810416"/>
    <w:rsid w:val="0081047B"/>
    <w:rsid w:val="00811A28"/>
    <w:rsid w:val="00815273"/>
    <w:rsid w:val="00816E97"/>
    <w:rsid w:val="008177B3"/>
    <w:rsid w:val="00817E30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41251"/>
    <w:rsid w:val="00842153"/>
    <w:rsid w:val="00842396"/>
    <w:rsid w:val="00842585"/>
    <w:rsid w:val="00846536"/>
    <w:rsid w:val="00850085"/>
    <w:rsid w:val="00851CB1"/>
    <w:rsid w:val="008534DC"/>
    <w:rsid w:val="008539AC"/>
    <w:rsid w:val="00853A28"/>
    <w:rsid w:val="00853AB5"/>
    <w:rsid w:val="00854A6B"/>
    <w:rsid w:val="008567F0"/>
    <w:rsid w:val="0086338D"/>
    <w:rsid w:val="008638E7"/>
    <w:rsid w:val="008665F7"/>
    <w:rsid w:val="008670CB"/>
    <w:rsid w:val="00870C5D"/>
    <w:rsid w:val="00872A74"/>
    <w:rsid w:val="008747C2"/>
    <w:rsid w:val="0088422B"/>
    <w:rsid w:val="0089118F"/>
    <w:rsid w:val="00893448"/>
    <w:rsid w:val="00895B20"/>
    <w:rsid w:val="008A2031"/>
    <w:rsid w:val="008A24DA"/>
    <w:rsid w:val="008A4A66"/>
    <w:rsid w:val="008A4E43"/>
    <w:rsid w:val="008B02CD"/>
    <w:rsid w:val="008B0F9F"/>
    <w:rsid w:val="008B3DD7"/>
    <w:rsid w:val="008B4724"/>
    <w:rsid w:val="008B7FD2"/>
    <w:rsid w:val="008C42C9"/>
    <w:rsid w:val="008C73C5"/>
    <w:rsid w:val="008D1BFA"/>
    <w:rsid w:val="008D65B6"/>
    <w:rsid w:val="008D7E7A"/>
    <w:rsid w:val="008E10C0"/>
    <w:rsid w:val="008E12C8"/>
    <w:rsid w:val="008E4741"/>
    <w:rsid w:val="008F3FAD"/>
    <w:rsid w:val="008F4BEE"/>
    <w:rsid w:val="008F7189"/>
    <w:rsid w:val="009004BB"/>
    <w:rsid w:val="00904870"/>
    <w:rsid w:val="00905F21"/>
    <w:rsid w:val="0090713B"/>
    <w:rsid w:val="00910AE1"/>
    <w:rsid w:val="00910DAA"/>
    <w:rsid w:val="00913399"/>
    <w:rsid w:val="00916601"/>
    <w:rsid w:val="00916A3D"/>
    <w:rsid w:val="00917EC6"/>
    <w:rsid w:val="0092128E"/>
    <w:rsid w:val="00927AF9"/>
    <w:rsid w:val="00930078"/>
    <w:rsid w:val="009310C3"/>
    <w:rsid w:val="0093289A"/>
    <w:rsid w:val="009332D3"/>
    <w:rsid w:val="00934113"/>
    <w:rsid w:val="00935EA3"/>
    <w:rsid w:val="00936D3F"/>
    <w:rsid w:val="009376A9"/>
    <w:rsid w:val="0094254D"/>
    <w:rsid w:val="009437DE"/>
    <w:rsid w:val="00945C38"/>
    <w:rsid w:val="009522CC"/>
    <w:rsid w:val="009531A0"/>
    <w:rsid w:val="00955017"/>
    <w:rsid w:val="00956564"/>
    <w:rsid w:val="009569BB"/>
    <w:rsid w:val="00961648"/>
    <w:rsid w:val="0096238D"/>
    <w:rsid w:val="00963A99"/>
    <w:rsid w:val="00964B02"/>
    <w:rsid w:val="00965303"/>
    <w:rsid w:val="00965B57"/>
    <w:rsid w:val="00965B83"/>
    <w:rsid w:val="009719B6"/>
    <w:rsid w:val="009740C4"/>
    <w:rsid w:val="0097486E"/>
    <w:rsid w:val="00976C42"/>
    <w:rsid w:val="009910AD"/>
    <w:rsid w:val="00992465"/>
    <w:rsid w:val="0099294B"/>
    <w:rsid w:val="00993A6D"/>
    <w:rsid w:val="009A058B"/>
    <w:rsid w:val="009A14C3"/>
    <w:rsid w:val="009A1BF8"/>
    <w:rsid w:val="009A4C62"/>
    <w:rsid w:val="009A4FD0"/>
    <w:rsid w:val="009A7CB0"/>
    <w:rsid w:val="009B1535"/>
    <w:rsid w:val="009B1B73"/>
    <w:rsid w:val="009B566A"/>
    <w:rsid w:val="009C03B6"/>
    <w:rsid w:val="009C0438"/>
    <w:rsid w:val="009C067C"/>
    <w:rsid w:val="009C3E8B"/>
    <w:rsid w:val="009C4249"/>
    <w:rsid w:val="009C64B4"/>
    <w:rsid w:val="009D0BE9"/>
    <w:rsid w:val="009D5975"/>
    <w:rsid w:val="009D7A4B"/>
    <w:rsid w:val="009E1111"/>
    <w:rsid w:val="009E44EC"/>
    <w:rsid w:val="009E51BB"/>
    <w:rsid w:val="009E6FA0"/>
    <w:rsid w:val="009E7719"/>
    <w:rsid w:val="009E7A91"/>
    <w:rsid w:val="009F12AE"/>
    <w:rsid w:val="009F15D3"/>
    <w:rsid w:val="009F1D6F"/>
    <w:rsid w:val="009F37FF"/>
    <w:rsid w:val="009F395A"/>
    <w:rsid w:val="009F6F00"/>
    <w:rsid w:val="009F79E0"/>
    <w:rsid w:val="00A01B4B"/>
    <w:rsid w:val="00A01C57"/>
    <w:rsid w:val="00A03470"/>
    <w:rsid w:val="00A03F1A"/>
    <w:rsid w:val="00A04959"/>
    <w:rsid w:val="00A07E3F"/>
    <w:rsid w:val="00A10404"/>
    <w:rsid w:val="00A15946"/>
    <w:rsid w:val="00A1742E"/>
    <w:rsid w:val="00A20A4A"/>
    <w:rsid w:val="00A21EBA"/>
    <w:rsid w:val="00A21FFE"/>
    <w:rsid w:val="00A22B69"/>
    <w:rsid w:val="00A24349"/>
    <w:rsid w:val="00A24ECF"/>
    <w:rsid w:val="00A26C07"/>
    <w:rsid w:val="00A33219"/>
    <w:rsid w:val="00A35895"/>
    <w:rsid w:val="00A364AB"/>
    <w:rsid w:val="00A36B8D"/>
    <w:rsid w:val="00A4143A"/>
    <w:rsid w:val="00A42D3C"/>
    <w:rsid w:val="00A42FAD"/>
    <w:rsid w:val="00A46C13"/>
    <w:rsid w:val="00A6121B"/>
    <w:rsid w:val="00A62414"/>
    <w:rsid w:val="00A8024C"/>
    <w:rsid w:val="00A81ADD"/>
    <w:rsid w:val="00A83899"/>
    <w:rsid w:val="00A83F68"/>
    <w:rsid w:val="00A85107"/>
    <w:rsid w:val="00A86FC6"/>
    <w:rsid w:val="00A91AD3"/>
    <w:rsid w:val="00AA5649"/>
    <w:rsid w:val="00AA611F"/>
    <w:rsid w:val="00AA6747"/>
    <w:rsid w:val="00AA7071"/>
    <w:rsid w:val="00AA7C06"/>
    <w:rsid w:val="00AB1DED"/>
    <w:rsid w:val="00AB2250"/>
    <w:rsid w:val="00AB2906"/>
    <w:rsid w:val="00AB30CF"/>
    <w:rsid w:val="00AB317B"/>
    <w:rsid w:val="00AB415C"/>
    <w:rsid w:val="00AB5122"/>
    <w:rsid w:val="00AB566D"/>
    <w:rsid w:val="00AB6145"/>
    <w:rsid w:val="00AB7904"/>
    <w:rsid w:val="00AC4A1D"/>
    <w:rsid w:val="00AC5AD5"/>
    <w:rsid w:val="00AD1DCF"/>
    <w:rsid w:val="00AD439F"/>
    <w:rsid w:val="00AD4406"/>
    <w:rsid w:val="00AD5A2C"/>
    <w:rsid w:val="00AD70F7"/>
    <w:rsid w:val="00AE2907"/>
    <w:rsid w:val="00AE31B6"/>
    <w:rsid w:val="00AE41BE"/>
    <w:rsid w:val="00AF2860"/>
    <w:rsid w:val="00AF2E12"/>
    <w:rsid w:val="00AF3580"/>
    <w:rsid w:val="00AF3C07"/>
    <w:rsid w:val="00AF4A44"/>
    <w:rsid w:val="00B015AE"/>
    <w:rsid w:val="00B01953"/>
    <w:rsid w:val="00B02721"/>
    <w:rsid w:val="00B04FDE"/>
    <w:rsid w:val="00B061FC"/>
    <w:rsid w:val="00B13129"/>
    <w:rsid w:val="00B14B07"/>
    <w:rsid w:val="00B15CF9"/>
    <w:rsid w:val="00B16C96"/>
    <w:rsid w:val="00B200FD"/>
    <w:rsid w:val="00B2187B"/>
    <w:rsid w:val="00B22ED1"/>
    <w:rsid w:val="00B260F1"/>
    <w:rsid w:val="00B27657"/>
    <w:rsid w:val="00B34531"/>
    <w:rsid w:val="00B404D2"/>
    <w:rsid w:val="00B51199"/>
    <w:rsid w:val="00B51BEF"/>
    <w:rsid w:val="00B53BD3"/>
    <w:rsid w:val="00B54E62"/>
    <w:rsid w:val="00B54F03"/>
    <w:rsid w:val="00B559F8"/>
    <w:rsid w:val="00B56787"/>
    <w:rsid w:val="00B61AEF"/>
    <w:rsid w:val="00B62E57"/>
    <w:rsid w:val="00B64F17"/>
    <w:rsid w:val="00B72F42"/>
    <w:rsid w:val="00B75DC2"/>
    <w:rsid w:val="00B77150"/>
    <w:rsid w:val="00B8084C"/>
    <w:rsid w:val="00B8666F"/>
    <w:rsid w:val="00B92171"/>
    <w:rsid w:val="00B92A35"/>
    <w:rsid w:val="00B93243"/>
    <w:rsid w:val="00B9406E"/>
    <w:rsid w:val="00B95B3B"/>
    <w:rsid w:val="00B95C9A"/>
    <w:rsid w:val="00B95D9F"/>
    <w:rsid w:val="00B96471"/>
    <w:rsid w:val="00B96F21"/>
    <w:rsid w:val="00B97FD7"/>
    <w:rsid w:val="00BA1229"/>
    <w:rsid w:val="00BA6A76"/>
    <w:rsid w:val="00BA7806"/>
    <w:rsid w:val="00BB0077"/>
    <w:rsid w:val="00BB2F66"/>
    <w:rsid w:val="00BB334D"/>
    <w:rsid w:val="00BC662F"/>
    <w:rsid w:val="00BD0FE5"/>
    <w:rsid w:val="00BD1A76"/>
    <w:rsid w:val="00BD2531"/>
    <w:rsid w:val="00BD5FEB"/>
    <w:rsid w:val="00BD6ED4"/>
    <w:rsid w:val="00BE10A3"/>
    <w:rsid w:val="00BE119D"/>
    <w:rsid w:val="00BE1C2B"/>
    <w:rsid w:val="00BE463C"/>
    <w:rsid w:val="00BE5E29"/>
    <w:rsid w:val="00BE6128"/>
    <w:rsid w:val="00BE6E4A"/>
    <w:rsid w:val="00BE7A83"/>
    <w:rsid w:val="00BF1EF4"/>
    <w:rsid w:val="00BF2EE5"/>
    <w:rsid w:val="00BF38CC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20003"/>
    <w:rsid w:val="00C256B2"/>
    <w:rsid w:val="00C25A5F"/>
    <w:rsid w:val="00C26DA8"/>
    <w:rsid w:val="00C26F8B"/>
    <w:rsid w:val="00C27876"/>
    <w:rsid w:val="00C33335"/>
    <w:rsid w:val="00C3576B"/>
    <w:rsid w:val="00C36123"/>
    <w:rsid w:val="00C365C3"/>
    <w:rsid w:val="00C36ED8"/>
    <w:rsid w:val="00C371DC"/>
    <w:rsid w:val="00C371ED"/>
    <w:rsid w:val="00C43E76"/>
    <w:rsid w:val="00C474C0"/>
    <w:rsid w:val="00C47865"/>
    <w:rsid w:val="00C50511"/>
    <w:rsid w:val="00C62E6A"/>
    <w:rsid w:val="00C6514C"/>
    <w:rsid w:val="00C714CF"/>
    <w:rsid w:val="00C753A6"/>
    <w:rsid w:val="00C762B1"/>
    <w:rsid w:val="00C817AF"/>
    <w:rsid w:val="00C829E1"/>
    <w:rsid w:val="00C87220"/>
    <w:rsid w:val="00C87D96"/>
    <w:rsid w:val="00C9350D"/>
    <w:rsid w:val="00C969C2"/>
    <w:rsid w:val="00C974A5"/>
    <w:rsid w:val="00C97AC5"/>
    <w:rsid w:val="00CA2D7A"/>
    <w:rsid w:val="00CA2E45"/>
    <w:rsid w:val="00CA332C"/>
    <w:rsid w:val="00CA4216"/>
    <w:rsid w:val="00CA4E26"/>
    <w:rsid w:val="00CB11D5"/>
    <w:rsid w:val="00CB2875"/>
    <w:rsid w:val="00CB33EA"/>
    <w:rsid w:val="00CB3FA7"/>
    <w:rsid w:val="00CB67A1"/>
    <w:rsid w:val="00CC0CFC"/>
    <w:rsid w:val="00CC23F2"/>
    <w:rsid w:val="00CC47C8"/>
    <w:rsid w:val="00CD0D9C"/>
    <w:rsid w:val="00CD62DE"/>
    <w:rsid w:val="00CD76FA"/>
    <w:rsid w:val="00CD7C89"/>
    <w:rsid w:val="00CE03F5"/>
    <w:rsid w:val="00CE23A9"/>
    <w:rsid w:val="00CE2ED5"/>
    <w:rsid w:val="00CE343D"/>
    <w:rsid w:val="00CE3955"/>
    <w:rsid w:val="00CE5C1C"/>
    <w:rsid w:val="00CF2839"/>
    <w:rsid w:val="00CF470A"/>
    <w:rsid w:val="00CF4F21"/>
    <w:rsid w:val="00D0029E"/>
    <w:rsid w:val="00D01FDC"/>
    <w:rsid w:val="00D02A50"/>
    <w:rsid w:val="00D06CB1"/>
    <w:rsid w:val="00D07EB1"/>
    <w:rsid w:val="00D1124D"/>
    <w:rsid w:val="00D11C1F"/>
    <w:rsid w:val="00D128D1"/>
    <w:rsid w:val="00D16705"/>
    <w:rsid w:val="00D20BFF"/>
    <w:rsid w:val="00D21EDB"/>
    <w:rsid w:val="00D22971"/>
    <w:rsid w:val="00D22B6F"/>
    <w:rsid w:val="00D3069C"/>
    <w:rsid w:val="00D31B5D"/>
    <w:rsid w:val="00D33A37"/>
    <w:rsid w:val="00D3522E"/>
    <w:rsid w:val="00D44314"/>
    <w:rsid w:val="00D4485F"/>
    <w:rsid w:val="00D45E1A"/>
    <w:rsid w:val="00D46FA1"/>
    <w:rsid w:val="00D519EC"/>
    <w:rsid w:val="00D51CD6"/>
    <w:rsid w:val="00D5465C"/>
    <w:rsid w:val="00D54FF0"/>
    <w:rsid w:val="00D62C68"/>
    <w:rsid w:val="00D64989"/>
    <w:rsid w:val="00D67715"/>
    <w:rsid w:val="00D7349A"/>
    <w:rsid w:val="00D75E45"/>
    <w:rsid w:val="00D77001"/>
    <w:rsid w:val="00D85008"/>
    <w:rsid w:val="00D86C29"/>
    <w:rsid w:val="00D90BC4"/>
    <w:rsid w:val="00D92223"/>
    <w:rsid w:val="00DA1D8B"/>
    <w:rsid w:val="00DA24D3"/>
    <w:rsid w:val="00DA4A38"/>
    <w:rsid w:val="00DB7097"/>
    <w:rsid w:val="00DC4A03"/>
    <w:rsid w:val="00DD2B27"/>
    <w:rsid w:val="00DD370A"/>
    <w:rsid w:val="00DD3E0E"/>
    <w:rsid w:val="00DD41E1"/>
    <w:rsid w:val="00DD5260"/>
    <w:rsid w:val="00DE148F"/>
    <w:rsid w:val="00DE2FE1"/>
    <w:rsid w:val="00DE3DD3"/>
    <w:rsid w:val="00DE5756"/>
    <w:rsid w:val="00DF1393"/>
    <w:rsid w:val="00DF73DC"/>
    <w:rsid w:val="00DF7654"/>
    <w:rsid w:val="00E00C3B"/>
    <w:rsid w:val="00E019AB"/>
    <w:rsid w:val="00E01E6A"/>
    <w:rsid w:val="00E140B0"/>
    <w:rsid w:val="00E15683"/>
    <w:rsid w:val="00E17983"/>
    <w:rsid w:val="00E2127A"/>
    <w:rsid w:val="00E21542"/>
    <w:rsid w:val="00E2356C"/>
    <w:rsid w:val="00E25701"/>
    <w:rsid w:val="00E2676E"/>
    <w:rsid w:val="00E33276"/>
    <w:rsid w:val="00E342D7"/>
    <w:rsid w:val="00E40487"/>
    <w:rsid w:val="00E40E98"/>
    <w:rsid w:val="00E45143"/>
    <w:rsid w:val="00E459CD"/>
    <w:rsid w:val="00E45CA3"/>
    <w:rsid w:val="00E46D38"/>
    <w:rsid w:val="00E51269"/>
    <w:rsid w:val="00E5624F"/>
    <w:rsid w:val="00E61414"/>
    <w:rsid w:val="00E622AB"/>
    <w:rsid w:val="00E64F31"/>
    <w:rsid w:val="00E65E19"/>
    <w:rsid w:val="00E73B56"/>
    <w:rsid w:val="00E801EE"/>
    <w:rsid w:val="00E80868"/>
    <w:rsid w:val="00E80BA1"/>
    <w:rsid w:val="00E81C40"/>
    <w:rsid w:val="00E83A6E"/>
    <w:rsid w:val="00E84688"/>
    <w:rsid w:val="00E87AB1"/>
    <w:rsid w:val="00E91168"/>
    <w:rsid w:val="00E91B2C"/>
    <w:rsid w:val="00E92BD2"/>
    <w:rsid w:val="00E92EBE"/>
    <w:rsid w:val="00E93B29"/>
    <w:rsid w:val="00EA0516"/>
    <w:rsid w:val="00EA0E1D"/>
    <w:rsid w:val="00EA0E92"/>
    <w:rsid w:val="00EA2D21"/>
    <w:rsid w:val="00EA3DF0"/>
    <w:rsid w:val="00EA5217"/>
    <w:rsid w:val="00EA5E69"/>
    <w:rsid w:val="00EB6476"/>
    <w:rsid w:val="00EC0190"/>
    <w:rsid w:val="00EC2336"/>
    <w:rsid w:val="00EC3CC1"/>
    <w:rsid w:val="00EC692D"/>
    <w:rsid w:val="00EC7B42"/>
    <w:rsid w:val="00ED0F50"/>
    <w:rsid w:val="00ED1170"/>
    <w:rsid w:val="00ED150C"/>
    <w:rsid w:val="00ED4199"/>
    <w:rsid w:val="00ED4D47"/>
    <w:rsid w:val="00ED740F"/>
    <w:rsid w:val="00EE0D80"/>
    <w:rsid w:val="00EE488C"/>
    <w:rsid w:val="00EF0832"/>
    <w:rsid w:val="00EF0C3D"/>
    <w:rsid w:val="00EF1DA7"/>
    <w:rsid w:val="00EF26E2"/>
    <w:rsid w:val="00EF5A04"/>
    <w:rsid w:val="00F00443"/>
    <w:rsid w:val="00F02E5A"/>
    <w:rsid w:val="00F032F5"/>
    <w:rsid w:val="00F07298"/>
    <w:rsid w:val="00F07FA9"/>
    <w:rsid w:val="00F118BB"/>
    <w:rsid w:val="00F11A10"/>
    <w:rsid w:val="00F1420A"/>
    <w:rsid w:val="00F2272C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66FF"/>
    <w:rsid w:val="00F51361"/>
    <w:rsid w:val="00F65FF5"/>
    <w:rsid w:val="00F70B3C"/>
    <w:rsid w:val="00F71417"/>
    <w:rsid w:val="00F73760"/>
    <w:rsid w:val="00F73E57"/>
    <w:rsid w:val="00F73F6A"/>
    <w:rsid w:val="00F73F97"/>
    <w:rsid w:val="00F779BB"/>
    <w:rsid w:val="00F833A5"/>
    <w:rsid w:val="00F8453F"/>
    <w:rsid w:val="00F84A31"/>
    <w:rsid w:val="00F852DA"/>
    <w:rsid w:val="00F862EF"/>
    <w:rsid w:val="00F924E8"/>
    <w:rsid w:val="00F92FE0"/>
    <w:rsid w:val="00F937A6"/>
    <w:rsid w:val="00F97439"/>
    <w:rsid w:val="00FA2915"/>
    <w:rsid w:val="00FA3668"/>
    <w:rsid w:val="00FA65F4"/>
    <w:rsid w:val="00FB0786"/>
    <w:rsid w:val="00FB0C71"/>
    <w:rsid w:val="00FB31B4"/>
    <w:rsid w:val="00FB31CC"/>
    <w:rsid w:val="00FB6088"/>
    <w:rsid w:val="00FB6BAA"/>
    <w:rsid w:val="00FB7FE5"/>
    <w:rsid w:val="00FC1711"/>
    <w:rsid w:val="00FC3084"/>
    <w:rsid w:val="00FC3362"/>
    <w:rsid w:val="00FC4D4D"/>
    <w:rsid w:val="00FC6F0B"/>
    <w:rsid w:val="00FD06F4"/>
    <w:rsid w:val="00FD4098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4BAD51"/>
  <w15:docId w15:val="{0C889944-CD6D-486F-81A2-0CC433E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A3D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942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="Calibri" w:hAnsi="Calibri"/>
      <w:sz w:val="20"/>
      <w:szCs w:val="20"/>
      <w:lang w:val="en-US" w:eastAsia="ja-JP"/>
    </w:rPr>
  </w:style>
  <w:style w:type="character" w:customStyle="1" w:styleId="FootnoteTextChar">
    <w:name w:val="Footnote Text Char"/>
    <w:link w:val="FootnoteText"/>
    <w:uiPriority w:val="99"/>
    <w:rsid w:val="0070250F"/>
    <w:rPr>
      <w:rFonts w:eastAsia="Times New Roman"/>
      <w:sz w:val="20"/>
      <w:szCs w:val="20"/>
      <w:lang w:eastAsia="ja-JP"/>
    </w:rPr>
  </w:style>
  <w:style w:type="character" w:styleId="SubtleEmphasis">
    <w:name w:val="Subtle Emphasis"/>
    <w:uiPriority w:val="19"/>
    <w:qFormat/>
    <w:rsid w:val="0070250F"/>
    <w:rPr>
      <w:i/>
      <w:iCs/>
      <w:color w:val="000000"/>
    </w:rPr>
  </w:style>
  <w:style w:type="table" w:styleId="LightShading-Accent1">
    <w:name w:val="Light Shading Accent 1"/>
    <w:basedOn w:val="TableNormal"/>
    <w:uiPriority w:val="60"/>
    <w:rsid w:val="0070250F"/>
    <w:rPr>
      <w:rFonts w:eastAsia="Times New Roman"/>
      <w:color w:val="4F81BD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1">
    <w:name w:val="Calendar 1"/>
    <w:basedOn w:val="TableNormal"/>
    <w:uiPriority w:val="99"/>
    <w:qFormat/>
    <w:rsid w:val="00D1124D"/>
    <w:rPr>
      <w:rFonts w:eastAsia="Times New Roman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link w:val="Heading1"/>
    <w:uiPriority w:val="99"/>
    <w:rsid w:val="00916A3D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916A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55C5C-B780-42A6-BB51-2803E48F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5813</Words>
  <Characters>33139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Kavtaradze</dc:creator>
  <cp:keywords/>
  <cp:lastModifiedBy>Tamta Kalandadze</cp:lastModifiedBy>
  <cp:revision>9</cp:revision>
  <cp:lastPrinted>2012-10-26T12:49:00Z</cp:lastPrinted>
  <dcterms:created xsi:type="dcterms:W3CDTF">2018-01-03T14:38:00Z</dcterms:created>
  <dcterms:modified xsi:type="dcterms:W3CDTF">2019-02-06T08:29:00Z</dcterms:modified>
</cp:coreProperties>
</file>